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59"/>
        <w:gridCol w:w="5950"/>
        <w:gridCol w:w="1656"/>
      </w:tblGrid>
      <w:tr w:rsidR="00F330CA" w:rsidRPr="00A54B22" w:rsidTr="00793C66">
        <w:tc>
          <w:tcPr>
            <w:tcW w:w="2050" w:type="dxa"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150" w:type="dxa"/>
            <w:hideMark/>
          </w:tcPr>
          <w:p w:rsidR="00F330CA" w:rsidRPr="00A54B22" w:rsidRDefault="00F330CA" w:rsidP="00793C66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54B22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Pr="00A54B22">
              <w:rPr>
                <w:rFonts w:ascii="Times New Roman" w:eastAsia="Calibri" w:hAnsi="Times New Roman"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89" w:type="dxa"/>
          </w:tcPr>
          <w:p w:rsidR="00F330CA" w:rsidRPr="00A54B22" w:rsidRDefault="00F330CA" w:rsidP="00793C66">
            <w:pPr>
              <w:spacing w:after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проект</w:t>
            </w:r>
          </w:p>
        </w:tc>
      </w:tr>
    </w:tbl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РОСТОВСКАЯ ОБЛАСТЬ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МАТВЕЕВО-КУРГАНСКИЙ РАЙОН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МУНИЦИПАЛЬНОЕ ОБРАЗОВАНИЕ</w:t>
      </w:r>
    </w:p>
    <w:p w:rsidR="00F330CA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«АНАСТАСИЕВСКОЕ СЕЛЬСКОЕ ПОСЕЛЕНИЕ»</w:t>
      </w:r>
    </w:p>
    <w:p w:rsidR="00F330CA" w:rsidRPr="00A54B22" w:rsidRDefault="00F330CA" w:rsidP="00F330CA">
      <w:pPr>
        <w:spacing w:after="0"/>
        <w:jc w:val="center"/>
        <w:rPr>
          <w:rFonts w:ascii="Times New Roman" w:eastAsia="Calibri" w:hAnsi="Times New Roman"/>
          <w:sz w:val="28"/>
          <w:szCs w:val="28"/>
        </w:rPr>
      </w:pPr>
      <w:r w:rsidRPr="00A54B22">
        <w:rPr>
          <w:rFonts w:ascii="Times New Roman" w:eastAsia="Calibri" w:hAnsi="Times New Roman"/>
          <w:sz w:val="28"/>
          <w:szCs w:val="28"/>
        </w:rPr>
        <w:t>СОБРАНИЕ ДЕПУТАТОВ АНАСТАСИЕВСКОГО СЕЛЬСКОГО ПОСЕЛЕНИЯ</w:t>
      </w:r>
    </w:p>
    <w:p w:rsidR="00F330CA" w:rsidRPr="00A54B22" w:rsidRDefault="00F330CA" w:rsidP="00F330CA">
      <w:pPr>
        <w:spacing w:after="0"/>
        <w:rPr>
          <w:rFonts w:ascii="Times New Roman" w:eastAsia="Calibri" w:hAnsi="Times New Roman"/>
          <w:sz w:val="28"/>
          <w:szCs w:val="28"/>
        </w:rPr>
      </w:pP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>РЕШЕНИЕ</w:t>
      </w:r>
    </w:p>
    <w:p w:rsidR="00F330CA" w:rsidRPr="001B4FBF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1B4FBF">
        <w:rPr>
          <w:rFonts w:ascii="Times New Roman" w:hAnsi="Times New Roman"/>
          <w:kern w:val="2"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__</w:t>
      </w:r>
    </w:p>
    <w:p w:rsidR="00F330CA" w:rsidRPr="00A54B22" w:rsidRDefault="00F330CA" w:rsidP="00F330CA">
      <w:pPr>
        <w:tabs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__.</w:t>
      </w:r>
      <w:r w:rsidR="00E14FB3">
        <w:rPr>
          <w:rFonts w:ascii="Times New Roman" w:hAnsi="Times New Roman"/>
          <w:kern w:val="2"/>
          <w:sz w:val="28"/>
          <w:szCs w:val="28"/>
          <w:lang w:eastAsia="ar-SA"/>
        </w:rPr>
        <w:t>__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.202</w:t>
      </w:r>
      <w:r w:rsidR="00E14FB3">
        <w:rPr>
          <w:rFonts w:ascii="Times New Roman" w:hAnsi="Times New Roman"/>
          <w:kern w:val="2"/>
          <w:sz w:val="28"/>
          <w:szCs w:val="28"/>
          <w:lang w:eastAsia="ar-SA"/>
        </w:rPr>
        <w:t>2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  <w:t>с</w:t>
      </w:r>
      <w:proofErr w:type="gramStart"/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.А</w:t>
      </w:r>
      <w:proofErr w:type="gramEnd"/>
      <w:r w:rsidRPr="00A54B22">
        <w:rPr>
          <w:rFonts w:ascii="Times New Roman" w:hAnsi="Times New Roman"/>
          <w:kern w:val="2"/>
          <w:sz w:val="28"/>
          <w:szCs w:val="28"/>
          <w:lang w:eastAsia="ar-SA"/>
        </w:rPr>
        <w:t>настасиевка</w:t>
      </w:r>
    </w:p>
    <w:p w:rsidR="00F330CA" w:rsidRPr="00A54B22" w:rsidRDefault="00F330CA" w:rsidP="00F330CA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«О внесении изменений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 w:rsidRPr="0064556E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Решение Собрания депутатов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Анастасиевского сельского поселения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27.04.2020 № 124 «Об утверждении Положения </w:t>
      </w:r>
    </w:p>
    <w:p w:rsidR="00F330CA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 бюджетном процессе в Анастасиевском </w:t>
      </w:r>
    </w:p>
    <w:p w:rsidR="00F330CA" w:rsidRPr="0064556E" w:rsidRDefault="00F330CA" w:rsidP="00F330CA">
      <w:pPr>
        <w:widowControl w:val="0"/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сельском поселении</w:t>
      </w:r>
      <w:r w:rsidRPr="0064556E">
        <w:rPr>
          <w:rFonts w:ascii="Times New Roman" w:hAnsi="Times New Roman"/>
          <w:sz w:val="26"/>
          <w:szCs w:val="26"/>
        </w:rPr>
        <w:t>»</w:t>
      </w:r>
    </w:p>
    <w:p w:rsidR="00130CA8" w:rsidRPr="00D85AAF" w:rsidRDefault="00130CA8" w:rsidP="00130CA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0CA8" w:rsidRPr="00D85AAF" w:rsidRDefault="00130CA8" w:rsidP="00130CA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Бюджетным кодексом Российской Федерации,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кое сельское поселение»,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утвержденным решением Собрания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ского сельского поселения </w:t>
      </w:r>
      <w:r w:rsidR="00693D33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25.12.2019 №110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Собрание депутатов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</w:p>
    <w:p w:rsidR="00130CA8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РЕШИЛО: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7B2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статью 49 приложения к решению Собрания депутатов Анастасиевского сельского поселения от 27.04.2020 № 124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Положения о бюджетном процессе в Анастасиевс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и» (в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редакции р</w:t>
      </w:r>
      <w:r w:rsidRPr="000B02BD">
        <w:rPr>
          <w:rFonts w:ascii="Times New Roman" w:eastAsia="Times New Roman" w:hAnsi="Times New Roman" w:cs="Times New Roman"/>
          <w:sz w:val="26"/>
          <w:szCs w:val="26"/>
          <w:lang w:eastAsia="ru-RU"/>
        </w:rPr>
        <w:t>ешени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й Собрания депутатов Анастасиевского сельского поселения от 25.12.2020 № 138 и от 26.11.2021 № 13) изменения, изложив ее в следующей редакции:</w:t>
      </w:r>
    </w:p>
    <w:p w:rsidR="00D77B26" w:rsidRPr="00872388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49. </w:t>
      </w:r>
      <w:r w:rsidRPr="0087238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Внешняя проверка годового отчета об исполнении местного бюджета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Годовой отчет об исполнении местного бюджета до его рассмотрения Собранием депутатов подлежит внешней проверке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контрольно-счетным органом Анастасиевского сельского поселения</w:t>
      </w:r>
      <w:r w:rsidRPr="00FD6D3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годового отчета об исполнении местного бюджета осуществляется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Анастасиевского сельского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поселения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порядке, установленном муниципальным правовым актом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Собрания депутатов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соблюдением требований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Бюджетного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74136A">
        <w:rPr>
          <w:rFonts w:ascii="Times New Roman" w:eastAsia="Times New Roman" w:hAnsi="Times New Roman" w:cs="Times New Roman"/>
          <w:sz w:val="26"/>
          <w:szCs w:val="26"/>
          <w:lang w:eastAsia="ru-RU"/>
        </w:rPr>
        <w:t>одекса и с учетом особенностей, установленных федеральными законами.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обращению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Собрания депутатов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внешняя проверка годового отчета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может осуществляться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контрольно-счетным органом Матвеево-Курганского района 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или контрольно-счетным органом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Ростовской области</w:t>
      </w:r>
      <w:r w:rsidRPr="00E2786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 А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дминистрация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поселения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представляет отчет об исполнении местного бюджета для подготовки заключения на него не позднее 1 апреля текущего года. Подготовка заключения на годовой отчет об исполнении местного бюджета проводится в срок, не превышающий один месяц.</w:t>
      </w:r>
    </w:p>
    <w:p w:rsidR="00D77B26" w:rsidRPr="00A67100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Главные распорядители бюджетных средств не позднее 1 апреля текущего года представляют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 внешнего муниципального финансового контроля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внешней проверки годовую бюджетную отчетность, предварительно согласованную с сектором экономики и финансов Администрации поселения.</w:t>
      </w:r>
    </w:p>
    <w:p w:rsidR="00D77B26" w:rsidRPr="00A67100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Орган внешнего муниципального финансового контроля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1 мая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готовит заключение на отчет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бюджета с учетом данных внешней проверки годовой бюджетной отчетности главных администраторов бюджетных средств.</w:t>
      </w:r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Заключение на годовой отчет об исполнении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местного 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представляется органом внешнего муниципального финансового контроля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депутатов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одновременным направлением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дминистрацию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</w:t>
      </w:r>
      <w:proofErr w:type="gramStart"/>
      <w:r w:rsidRPr="00A671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  <w:proofErr w:type="gramEnd"/>
    </w:p>
    <w:p w:rsidR="00D77B26" w:rsidRDefault="00D77B26" w:rsidP="00D77B26">
      <w:pPr>
        <w:widowControl w:val="0"/>
        <w:shd w:val="clear" w:color="auto" w:fill="FFFFFF"/>
        <w:autoSpaceDE w:val="0"/>
        <w:autoSpaceDN w:val="0"/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77B26" w:rsidRPr="00D85AAF" w:rsidRDefault="00D77B26" w:rsidP="00D77B2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</w:t>
      </w:r>
      <w:r w:rsidRPr="00076E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решение вступает в силу со дня его официального опубликования</w:t>
      </w:r>
      <w:r w:rsidR="002005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информационном бюллетене «Анастасиевский Вестник»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</w:t>
      </w:r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ранее дня вступления в силу соглашения о передаче полномочий по осуществлению внешнего муниципального финансового контроля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контрольно-счетному органу муниципального района</w:t>
      </w:r>
      <w:r w:rsidRPr="002345DE">
        <w:rPr>
          <w:rFonts w:ascii="Times New Roman" w:eastAsia="Times New Roman" w:hAnsi="Times New Roman" w:cs="Times New Roman"/>
          <w:sz w:val="26"/>
          <w:szCs w:val="26"/>
          <w:lang w:eastAsia="ru-RU"/>
        </w:rPr>
        <w:t>, заключенного между Собранием депутатов Анастасиевского сельского поселения и контрольно-счетным органом Матвеево-Курганского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77B26" w:rsidRPr="00D85AAF" w:rsidRDefault="0020054B" w:rsidP="00D77B26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</w:t>
      </w:r>
      <w:r w:rsidR="00D77B26" w:rsidRPr="00113F2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D77B26"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D77B26" w:rsidRPr="00693D3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D77B26" w:rsidRPr="00693D33">
        <w:rPr>
          <w:rFonts w:ascii="Times New Roman" w:hAnsi="Times New Roman" w:cs="Times New Roman"/>
          <w:sz w:val="26"/>
          <w:szCs w:val="26"/>
        </w:rPr>
        <w:t xml:space="preserve"> исполнением данного решения возложить на председателя постоянной комиссии по бюджету, налогам и собственности </w:t>
      </w:r>
      <w:proofErr w:type="spellStart"/>
      <w:r w:rsidR="00D77B26" w:rsidRPr="00693D33">
        <w:rPr>
          <w:rFonts w:ascii="Times New Roman" w:hAnsi="Times New Roman" w:cs="Times New Roman"/>
          <w:sz w:val="26"/>
          <w:szCs w:val="26"/>
        </w:rPr>
        <w:t>Журенко</w:t>
      </w:r>
      <w:proofErr w:type="spellEnd"/>
      <w:r w:rsidR="00D77B26" w:rsidRPr="00693D33">
        <w:rPr>
          <w:rFonts w:ascii="Times New Roman" w:hAnsi="Times New Roman" w:cs="Times New Roman"/>
          <w:sz w:val="26"/>
          <w:szCs w:val="26"/>
        </w:rPr>
        <w:t xml:space="preserve"> И.В.</w:t>
      </w:r>
    </w:p>
    <w:p w:rsidR="00130CA8" w:rsidRDefault="00130CA8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65F" w:rsidRDefault="0047765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765F" w:rsidRPr="00D85AAF" w:rsidRDefault="0047765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0CA8" w:rsidRPr="00D85AAF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Собрания депутатов –</w:t>
      </w:r>
    </w:p>
    <w:p w:rsidR="00130CA8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F868E0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Анастасиев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кого сельского поселения</w:t>
      </w:r>
      <w:r w:rsidRPr="00D85AA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42C42">
        <w:rPr>
          <w:rFonts w:ascii="Times New Roman" w:eastAsia="Times New Roman" w:hAnsi="Times New Roman" w:cs="Times New Roman"/>
          <w:sz w:val="26"/>
          <w:szCs w:val="26"/>
        </w:rPr>
        <w:t>О.А. Сопельняк</w:t>
      </w:r>
    </w:p>
    <w:p w:rsidR="00130CA8" w:rsidRDefault="00130CA8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sectPr w:rsidR="00130CA8" w:rsidSect="00693D33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0CA8"/>
    <w:rsid w:val="00010AEF"/>
    <w:rsid w:val="00025E09"/>
    <w:rsid w:val="000325FA"/>
    <w:rsid w:val="000D2502"/>
    <w:rsid w:val="00113F22"/>
    <w:rsid w:val="00115D21"/>
    <w:rsid w:val="00116802"/>
    <w:rsid w:val="00130CA8"/>
    <w:rsid w:val="001910E4"/>
    <w:rsid w:val="00195DFB"/>
    <w:rsid w:val="001D082D"/>
    <w:rsid w:val="0020054B"/>
    <w:rsid w:val="00267975"/>
    <w:rsid w:val="002D02A6"/>
    <w:rsid w:val="00381BD6"/>
    <w:rsid w:val="004559F5"/>
    <w:rsid w:val="0047765F"/>
    <w:rsid w:val="00481AA4"/>
    <w:rsid w:val="00540F5B"/>
    <w:rsid w:val="00573F36"/>
    <w:rsid w:val="00582AA7"/>
    <w:rsid w:val="005A2F64"/>
    <w:rsid w:val="005E6693"/>
    <w:rsid w:val="00693D33"/>
    <w:rsid w:val="0083666F"/>
    <w:rsid w:val="00875F04"/>
    <w:rsid w:val="008A3D25"/>
    <w:rsid w:val="008D7D21"/>
    <w:rsid w:val="00914FFB"/>
    <w:rsid w:val="009642F6"/>
    <w:rsid w:val="009A0BEC"/>
    <w:rsid w:val="009A45B0"/>
    <w:rsid w:val="009B1BB2"/>
    <w:rsid w:val="009F1D17"/>
    <w:rsid w:val="00A026FE"/>
    <w:rsid w:val="00A15A67"/>
    <w:rsid w:val="00A243C0"/>
    <w:rsid w:val="00A841A3"/>
    <w:rsid w:val="00AA7267"/>
    <w:rsid w:val="00AE076F"/>
    <w:rsid w:val="00B00D90"/>
    <w:rsid w:val="00B0532D"/>
    <w:rsid w:val="00C01293"/>
    <w:rsid w:val="00C15FFF"/>
    <w:rsid w:val="00C42C42"/>
    <w:rsid w:val="00D015B0"/>
    <w:rsid w:val="00D12B1C"/>
    <w:rsid w:val="00D77B26"/>
    <w:rsid w:val="00D85256"/>
    <w:rsid w:val="00E0079E"/>
    <w:rsid w:val="00E14FB3"/>
    <w:rsid w:val="00E61A16"/>
    <w:rsid w:val="00F330CA"/>
    <w:rsid w:val="00F868E0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2022-03-29T05:32:00Z</cp:lastPrinted>
  <dcterms:created xsi:type="dcterms:W3CDTF">2022-03-28T11:20:00Z</dcterms:created>
  <dcterms:modified xsi:type="dcterms:W3CDTF">2022-03-29T05:33:00Z</dcterms:modified>
</cp:coreProperties>
</file>