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C2B" w:rsidRPr="00E53C2B" w:rsidRDefault="00E53C2B" w:rsidP="00E53C2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E53C2B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E53C2B" w:rsidRPr="00E53C2B" w:rsidRDefault="00E53C2B" w:rsidP="00E53C2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E53C2B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E53C2B" w:rsidRPr="00E53C2B" w:rsidRDefault="00E53C2B" w:rsidP="00E53C2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E53C2B">
        <w:rPr>
          <w:rFonts w:ascii="Times New Roman" w:hAnsi="Times New Roman" w:cs="Times New Roman"/>
          <w:sz w:val="28"/>
          <w:szCs w:val="28"/>
        </w:rPr>
        <w:t>МАТВЕЕВО - КУРГАНСКИЙ РАЙОН</w:t>
      </w:r>
    </w:p>
    <w:p w:rsidR="00E53C2B" w:rsidRPr="00E53C2B" w:rsidRDefault="00E53C2B" w:rsidP="00E53C2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E53C2B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E53C2B" w:rsidRPr="00E53C2B" w:rsidRDefault="00E53C2B" w:rsidP="00E53C2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E53C2B">
        <w:rPr>
          <w:rFonts w:ascii="Times New Roman" w:hAnsi="Times New Roman" w:cs="Times New Roman"/>
          <w:sz w:val="28"/>
          <w:szCs w:val="28"/>
        </w:rPr>
        <w:t>«АНАСТАСИЕВСКОЕ СЕЛЬСКОЕ ПОСЕЛЕНИЕ»</w:t>
      </w:r>
    </w:p>
    <w:p w:rsidR="00E53C2B" w:rsidRPr="00E53C2B" w:rsidRDefault="00E53C2B" w:rsidP="00E53C2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E53C2B" w:rsidRPr="00E53C2B" w:rsidRDefault="00E53C2B" w:rsidP="00E53C2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E53C2B">
        <w:rPr>
          <w:rFonts w:ascii="Times New Roman" w:hAnsi="Times New Roman" w:cs="Times New Roman"/>
          <w:sz w:val="28"/>
          <w:szCs w:val="28"/>
        </w:rPr>
        <w:t>АДМИНИСТРАЦИЯ АНАСТАСИЕВСКОГО СЕЛЬСКОГО ПОСЕЛЕНИЯ</w:t>
      </w:r>
    </w:p>
    <w:p w:rsidR="00E53C2B" w:rsidRPr="00052215" w:rsidRDefault="00E53C2B" w:rsidP="00E53C2B">
      <w:pPr>
        <w:rPr>
          <w:sz w:val="28"/>
          <w:szCs w:val="28"/>
        </w:rPr>
      </w:pPr>
    </w:p>
    <w:p w:rsidR="002E5F0E" w:rsidRPr="00E959DF" w:rsidRDefault="002E5F0E" w:rsidP="002E5F0E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59D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2E5F0E" w:rsidRPr="00E959DF" w:rsidRDefault="002E5F0E" w:rsidP="002E5F0E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</w:p>
    <w:p w:rsidR="002E5F0E" w:rsidRPr="00F0465B" w:rsidRDefault="00E53C2B" w:rsidP="002E5F0E">
      <w:pPr>
        <w:tabs>
          <w:tab w:val="left" w:pos="8647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>27 апреля</w:t>
      </w:r>
      <w:r w:rsidR="002E5F0E" w:rsidRPr="00E959DF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 xml:space="preserve"> 2023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 xml:space="preserve"> г.</w:t>
      </w:r>
      <w:r w:rsidR="00E959DF" w:rsidRPr="00E959DF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 xml:space="preserve">                      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 xml:space="preserve">         </w:t>
      </w:r>
      <w:r w:rsidR="00E959DF" w:rsidRPr="00E959DF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 xml:space="preserve">      </w:t>
      </w:r>
      <w:r w:rsidR="002E5F0E" w:rsidRPr="00E959DF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>49</w:t>
      </w:r>
      <w:r w:rsidR="00F046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         </w:t>
      </w:r>
      <w:r w:rsidR="00E959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                           </w:t>
      </w:r>
      <w:r w:rsidR="00F046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с.Анастасиевка</w:t>
      </w:r>
    </w:p>
    <w:p w:rsidR="002E5F0E" w:rsidRPr="00B024A6" w:rsidRDefault="002E5F0E" w:rsidP="002E5F0E">
      <w:pPr>
        <w:suppressAutoHyphens/>
        <w:spacing w:after="0" w:line="276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</w:pPr>
    </w:p>
    <w:p w:rsidR="002E5F0E" w:rsidRPr="00B024A6" w:rsidRDefault="002E5F0E" w:rsidP="002E5F0E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B024A6">
        <w:rPr>
          <w:rFonts w:ascii="Times New Roman" w:eastAsia="Calibri" w:hAnsi="Times New Roman" w:cs="Times New Roman"/>
          <w:bCs/>
          <w:sz w:val="26"/>
          <w:szCs w:val="26"/>
        </w:rPr>
        <w:t xml:space="preserve">«Об </w:t>
      </w:r>
      <w:r w:rsidR="004E1016">
        <w:rPr>
          <w:rFonts w:ascii="Times New Roman" w:eastAsia="Calibri" w:hAnsi="Times New Roman" w:cs="Times New Roman"/>
          <w:bCs/>
          <w:sz w:val="26"/>
          <w:szCs w:val="26"/>
        </w:rPr>
        <w:t>особенностях предоставления</w:t>
      </w:r>
      <w:r w:rsidR="006A1730">
        <w:rPr>
          <w:rFonts w:ascii="Times New Roman" w:eastAsia="Calibri" w:hAnsi="Times New Roman" w:cs="Times New Roman"/>
          <w:bCs/>
          <w:sz w:val="26"/>
          <w:szCs w:val="26"/>
        </w:rPr>
        <w:t xml:space="preserve"> муниципальных услуг в сфере предоставления</w:t>
      </w:r>
      <w:r w:rsidR="004E1016">
        <w:rPr>
          <w:rFonts w:ascii="Times New Roman" w:eastAsia="Calibri" w:hAnsi="Times New Roman" w:cs="Times New Roman"/>
          <w:bCs/>
          <w:sz w:val="26"/>
          <w:szCs w:val="26"/>
        </w:rPr>
        <w:t xml:space="preserve"> земельных участков, находящихся в муниципальной собственности</w:t>
      </w:r>
      <w:r w:rsidRPr="00B024A6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77053A">
        <w:rPr>
          <w:rFonts w:ascii="Times New Roman" w:eastAsia="Calibri" w:hAnsi="Times New Roman" w:cs="Times New Roman"/>
          <w:bCs/>
          <w:sz w:val="26"/>
          <w:szCs w:val="26"/>
        </w:rPr>
        <w:t>Анастасиевского</w:t>
      </w:r>
      <w:r w:rsidRPr="00B024A6">
        <w:rPr>
          <w:rFonts w:ascii="Times New Roman" w:eastAsia="Calibri" w:hAnsi="Times New Roman" w:cs="Times New Roman"/>
          <w:bCs/>
          <w:sz w:val="26"/>
          <w:szCs w:val="26"/>
        </w:rPr>
        <w:t xml:space="preserve"> сельского поселения</w:t>
      </w:r>
      <w:r w:rsidR="004E1016">
        <w:rPr>
          <w:rFonts w:ascii="Times New Roman" w:eastAsia="Calibri" w:hAnsi="Times New Roman" w:cs="Times New Roman"/>
          <w:bCs/>
          <w:sz w:val="26"/>
          <w:szCs w:val="26"/>
        </w:rPr>
        <w:t>, в 2023 году»</w:t>
      </w:r>
      <w:r w:rsidRPr="00B024A6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</w:p>
    <w:p w:rsidR="002E5F0E" w:rsidRPr="00B024A6" w:rsidRDefault="002E5F0E" w:rsidP="002E5F0E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sz w:val="21"/>
          <w:szCs w:val="21"/>
        </w:rPr>
      </w:pPr>
    </w:p>
    <w:p w:rsidR="002E5F0E" w:rsidRDefault="002E5F0E" w:rsidP="004E1016">
      <w:pPr>
        <w:keepNext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24A6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В соответствии с Земельным кодексом Российской Федерации, Федеральным законом от 27.07.2010 № 210-ФЗ «Об организации предоставления муниципальных и муниципальных услуг», Федеральным законом от 06.10.2003 № 131-ФЗ «Об общих принципах организации местного самоуправления в Российской Федерации», </w:t>
      </w:r>
      <w:r w:rsidR="004E1016" w:rsidRPr="004E1016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Постановление</w:t>
      </w:r>
      <w:r w:rsidR="004E1016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м</w:t>
      </w:r>
      <w:r w:rsidR="004E1016" w:rsidRPr="004E1016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Правительства Р</w:t>
      </w:r>
      <w:r w:rsidR="004E1016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оссийской Федерации</w:t>
      </w:r>
      <w:r w:rsidR="004E1016" w:rsidRPr="004E1016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от 09.04.2022 </w:t>
      </w:r>
      <w:r w:rsidR="004E1016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№</w:t>
      </w:r>
      <w:r w:rsidR="004E1016" w:rsidRPr="004E1016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629</w:t>
      </w:r>
      <w:r w:rsidR="004E1016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«</w:t>
      </w:r>
      <w:r w:rsidR="004E1016" w:rsidRPr="004E1016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Об особенностях регулирования земельных отношений в Российской Федерации в 2022 и 2023 годах</w:t>
      </w:r>
      <w:r w:rsidR="004E1016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»</w:t>
      </w:r>
      <w:r w:rsidRPr="00B024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4E1016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Уставом муниципального образования «</w:t>
      </w:r>
      <w:r w:rsidR="007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Анастасиевское</w:t>
      </w:r>
      <w:r w:rsidR="004E10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поселение», </w:t>
      </w:r>
      <w:r w:rsidRPr="00B024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принятым решением Собрания депутатов </w:t>
      </w:r>
      <w:r w:rsidR="007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Анастасиевского</w:t>
      </w:r>
      <w:r w:rsidRPr="00B024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="00E959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B024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r w:rsidR="007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Анастасиевского</w:t>
      </w:r>
      <w:r w:rsidRPr="00B024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</w:p>
    <w:p w:rsidR="00455B1A" w:rsidRDefault="002E5F0E" w:rsidP="00E53C2B">
      <w:pPr>
        <w:keepNext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24A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2E5F0E" w:rsidRPr="006A1730" w:rsidRDefault="002E5F0E" w:rsidP="006A1730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24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4E10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Установить, что </w:t>
      </w:r>
      <w:r w:rsidR="00B65CA9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2023 году</w:t>
      </w:r>
      <w:r w:rsidR="006A17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024A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предоставление </w:t>
      </w:r>
      <w:r w:rsidR="00B65CA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Администрацией </w:t>
      </w:r>
      <w:r w:rsidR="00770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Анастасиевского</w:t>
      </w:r>
      <w:r w:rsidR="00B65CA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 </w:t>
      </w:r>
      <w:r w:rsidRPr="00B024A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муниципальн</w:t>
      </w:r>
      <w:r w:rsidR="00B65CA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ых</w:t>
      </w:r>
      <w:r w:rsidRPr="00B024A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услуг</w:t>
      </w:r>
      <w:r w:rsidR="00B65CA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сфере предоставления земельных участков,</w:t>
      </w:r>
      <w:r w:rsidR="00B65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находящихся в муниципальной собственности </w:t>
      </w:r>
      <w:r w:rsidR="007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Анастасиевского</w:t>
      </w:r>
      <w:r w:rsidR="00B65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поселения, </w:t>
      </w:r>
      <w:r w:rsidRPr="00B024A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осуществляется с учетом особенностей, установленных постановлением Правительства Российской Федерации от 09.04.2022 № 629 «Об особенностях регулирования земельных отношений в Российской Федерации в 2022 </w:t>
      </w:r>
      <w:r w:rsidR="00B65CA9" w:rsidRPr="00B65CA9">
        <w:rPr>
          <w:rFonts w:ascii="Times New Roman" w:eastAsia="Times New Roman" w:hAnsi="Times New Roman" w:cs="Times New Roman"/>
          <w:sz w:val="26"/>
          <w:szCs w:val="26"/>
          <w:lang w:eastAsia="ru-RU"/>
        </w:rPr>
        <w:t>и 2023 годах</w:t>
      </w:r>
      <w:r w:rsidRPr="00B024A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».</w:t>
      </w:r>
    </w:p>
    <w:p w:rsidR="001B612C" w:rsidRDefault="00B65CA9" w:rsidP="001B612C">
      <w:pPr>
        <w:spacing w:after="0" w:line="276" w:lineRule="auto"/>
        <w:ind w:firstLine="71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="002E5F0E" w:rsidRPr="00B024A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Настоящее постановление вступает в силу со дня официального </w:t>
      </w:r>
      <w:r w:rsidR="002E5F0E" w:rsidRPr="00B65CA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опубликования</w:t>
      </w:r>
      <w:r w:rsidRPr="00B65CA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распространяется на правоотношения, возникшие с 1 января 2023 года</w:t>
      </w:r>
      <w:r w:rsidR="002E5F0E" w:rsidRPr="00B65CA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2E5F0E" w:rsidRPr="001B612C" w:rsidRDefault="005179D2" w:rsidP="001B612C">
      <w:pPr>
        <w:spacing w:after="0" w:line="276" w:lineRule="auto"/>
        <w:ind w:firstLine="71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2E5F0E" w:rsidRPr="00B024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E959D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2E5F0E" w:rsidRPr="00B024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беспечить официальное </w:t>
      </w:r>
      <w:r w:rsidR="002E5F0E" w:rsidRPr="005179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опубликование</w:t>
      </w:r>
      <w:r w:rsidR="002E5F0E" w:rsidRPr="00B024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постановления и разместить его на официальном сайте Администрации </w:t>
      </w:r>
      <w:r w:rsidR="0077053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Анастасиевского</w:t>
      </w:r>
      <w:r w:rsidR="002E5F0E" w:rsidRPr="00B024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в информационно-телекоммуникационной сети «Интернет».</w:t>
      </w:r>
    </w:p>
    <w:p w:rsidR="002E5F0E" w:rsidRPr="00731916" w:rsidRDefault="005179D2" w:rsidP="002E5F0E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2E5F0E" w:rsidRPr="00B024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Контроль за исполнением настоящего постановления </w:t>
      </w:r>
      <w:r w:rsidRPr="00731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возложить </w:t>
      </w:r>
      <w:r w:rsidR="00731916" w:rsidRPr="0073191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ведущего специалиста имущественных и земельных отношений Администрации Анастасиевского сельского поселения.</w:t>
      </w:r>
    </w:p>
    <w:p w:rsidR="002E5F0E" w:rsidRPr="00B024A6" w:rsidRDefault="002E5F0E" w:rsidP="002E5F0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5F0E" w:rsidRPr="00B024A6" w:rsidRDefault="002E5F0E" w:rsidP="002E5F0E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24A6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</w:t>
      </w:r>
    </w:p>
    <w:p w:rsidR="00F061E4" w:rsidRPr="002E5F0E" w:rsidRDefault="0077053A" w:rsidP="001B612C">
      <w:pPr>
        <w:tabs>
          <w:tab w:val="left" w:pos="7513"/>
        </w:tabs>
        <w:spacing w:after="0" w:line="276" w:lineRule="auto"/>
        <w:contextualSpacing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Анастасиевского</w:t>
      </w:r>
      <w:r w:rsidR="002E5F0E" w:rsidRPr="00B024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="002E5F0E" w:rsidRPr="00B024A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EB7AB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EB7A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Андреева</w:t>
      </w:r>
    </w:p>
    <w:sectPr w:rsidR="00F061E4" w:rsidRPr="002E5F0E" w:rsidSect="00E53C2B">
      <w:headerReference w:type="even" r:id="rId6"/>
      <w:headerReference w:type="default" r:id="rId7"/>
      <w:pgSz w:w="11906" w:h="16838"/>
      <w:pgMar w:top="567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C02" w:rsidRDefault="000A3C02" w:rsidP="00B931C9">
      <w:pPr>
        <w:spacing w:after="0" w:line="240" w:lineRule="auto"/>
      </w:pPr>
      <w:r>
        <w:separator/>
      </w:r>
    </w:p>
  </w:endnote>
  <w:endnote w:type="continuationSeparator" w:id="0">
    <w:p w:rsidR="000A3C02" w:rsidRDefault="000A3C02" w:rsidP="00B93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C02" w:rsidRDefault="000A3C02" w:rsidP="00B931C9">
      <w:pPr>
        <w:spacing w:after="0" w:line="240" w:lineRule="auto"/>
      </w:pPr>
      <w:r>
        <w:separator/>
      </w:r>
    </w:p>
  </w:footnote>
  <w:footnote w:type="continuationSeparator" w:id="0">
    <w:p w:rsidR="000A3C02" w:rsidRDefault="000A3C02" w:rsidP="00B93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1124583872"/>
      <w:docPartObj>
        <w:docPartGallery w:val="Page Numbers (Top of Page)"/>
        <w:docPartUnique/>
      </w:docPartObj>
    </w:sdtPr>
    <w:sdtContent>
      <w:p w:rsidR="00B931C9" w:rsidRDefault="008B215F" w:rsidP="00EA2B1A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B931C9"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B931C9" w:rsidRDefault="00B931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990452277"/>
      <w:docPartObj>
        <w:docPartGallery w:val="Page Numbers (Top of Page)"/>
        <w:docPartUnique/>
      </w:docPartObj>
    </w:sdtPr>
    <w:sdtContent>
      <w:p w:rsidR="00B931C9" w:rsidRDefault="008B215F" w:rsidP="00EA2B1A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B931C9"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E53C2B">
          <w:rPr>
            <w:rStyle w:val="a5"/>
            <w:noProof/>
          </w:rPr>
          <w:t>2</w:t>
        </w:r>
        <w:r>
          <w:rPr>
            <w:rStyle w:val="a5"/>
          </w:rPr>
          <w:fldChar w:fldCharType="end"/>
        </w:r>
      </w:p>
    </w:sdtContent>
  </w:sdt>
  <w:p w:rsidR="00B931C9" w:rsidRDefault="00B931C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5F0E"/>
    <w:rsid w:val="000417DF"/>
    <w:rsid w:val="000A3C02"/>
    <w:rsid w:val="00183E2F"/>
    <w:rsid w:val="001B612C"/>
    <w:rsid w:val="002E00BF"/>
    <w:rsid w:val="002E5F0E"/>
    <w:rsid w:val="00415159"/>
    <w:rsid w:val="00455B1A"/>
    <w:rsid w:val="004E1016"/>
    <w:rsid w:val="005179D2"/>
    <w:rsid w:val="00644D68"/>
    <w:rsid w:val="006A1730"/>
    <w:rsid w:val="006A3B8B"/>
    <w:rsid w:val="00731916"/>
    <w:rsid w:val="0077053A"/>
    <w:rsid w:val="00772D7C"/>
    <w:rsid w:val="007C2044"/>
    <w:rsid w:val="00851CEF"/>
    <w:rsid w:val="0089437E"/>
    <w:rsid w:val="008B215F"/>
    <w:rsid w:val="00942F69"/>
    <w:rsid w:val="0098124F"/>
    <w:rsid w:val="00983D68"/>
    <w:rsid w:val="00B53289"/>
    <w:rsid w:val="00B65CA9"/>
    <w:rsid w:val="00B931C9"/>
    <w:rsid w:val="00D42E2F"/>
    <w:rsid w:val="00E53C2B"/>
    <w:rsid w:val="00E959DF"/>
    <w:rsid w:val="00EB7AB2"/>
    <w:rsid w:val="00F0465B"/>
    <w:rsid w:val="00F061E4"/>
    <w:rsid w:val="00FC3436"/>
    <w:rsid w:val="00FD7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F0E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3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31C9"/>
    <w:rPr>
      <w:sz w:val="22"/>
      <w:szCs w:val="22"/>
    </w:rPr>
  </w:style>
  <w:style w:type="character" w:styleId="a5">
    <w:name w:val="page number"/>
    <w:basedOn w:val="a0"/>
    <w:uiPriority w:val="99"/>
    <w:semiHidden/>
    <w:unhideWhenUsed/>
    <w:rsid w:val="00B931C9"/>
  </w:style>
  <w:style w:type="paragraph" w:styleId="a6">
    <w:name w:val="No Spacing"/>
    <w:uiPriority w:val="1"/>
    <w:qFormat/>
    <w:rsid w:val="00E53C2B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1</cp:lastModifiedBy>
  <cp:revision>2</cp:revision>
  <cp:lastPrinted>2023-04-27T05:19:00Z</cp:lastPrinted>
  <dcterms:created xsi:type="dcterms:W3CDTF">2023-05-15T15:32:00Z</dcterms:created>
  <dcterms:modified xsi:type="dcterms:W3CDTF">2023-05-15T15:32:00Z</dcterms:modified>
</cp:coreProperties>
</file>