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A4" w:rsidRDefault="007B73BB" w:rsidP="00AE24F2">
      <w:pPr>
        <w:jc w:val="center"/>
        <w:rPr>
          <w:sz w:val="28"/>
          <w:szCs w:val="28"/>
        </w:rPr>
      </w:pPr>
      <w:r>
        <w:rPr>
          <w:sz w:val="28"/>
          <w:szCs w:val="28"/>
        </w:rPr>
        <w:t xml:space="preserve">                </w:t>
      </w:r>
      <w:r w:rsidR="00AE24F2" w:rsidRPr="00AE24F2">
        <w:rPr>
          <w:sz w:val="28"/>
          <w:szCs w:val="28"/>
        </w:rPr>
        <w:t xml:space="preserve">                    </w:t>
      </w:r>
      <w:r w:rsidR="00C45F6C">
        <w:rPr>
          <w:sz w:val="28"/>
          <w:szCs w:val="28"/>
        </w:rPr>
        <w:t xml:space="preserve">                                                </w:t>
      </w:r>
      <w:r w:rsidR="00AE24F2" w:rsidRPr="00AE24F2">
        <w:rPr>
          <w:sz w:val="28"/>
          <w:szCs w:val="28"/>
        </w:rPr>
        <w:t xml:space="preserve">                              </w:t>
      </w:r>
    </w:p>
    <w:p w:rsidR="006B6134" w:rsidRPr="00F649D5" w:rsidRDefault="00E81947" w:rsidP="00E81947">
      <w:pPr>
        <w:tabs>
          <w:tab w:val="left" w:pos="404"/>
          <w:tab w:val="center" w:pos="4818"/>
          <w:tab w:val="left" w:pos="8099"/>
        </w:tabs>
        <w:rPr>
          <w:sz w:val="28"/>
          <w:szCs w:val="28"/>
        </w:rPr>
      </w:pPr>
      <w:r>
        <w:rPr>
          <w:sz w:val="28"/>
          <w:szCs w:val="28"/>
        </w:rPr>
        <w:tab/>
      </w:r>
      <w:r>
        <w:rPr>
          <w:sz w:val="28"/>
          <w:szCs w:val="28"/>
        </w:rPr>
        <w:tab/>
      </w:r>
      <w:r w:rsidR="006B6134" w:rsidRPr="00F649D5">
        <w:rPr>
          <w:sz w:val="28"/>
          <w:szCs w:val="28"/>
        </w:rPr>
        <w:t>РОССИЙСКАЯ ФЕДЕРАЦИЯ</w:t>
      </w:r>
      <w:r>
        <w:rPr>
          <w:sz w:val="28"/>
          <w:szCs w:val="28"/>
        </w:rPr>
        <w:tab/>
      </w:r>
    </w:p>
    <w:p w:rsidR="006B6134" w:rsidRPr="00F649D5" w:rsidRDefault="006B6134" w:rsidP="006B6134">
      <w:pPr>
        <w:tabs>
          <w:tab w:val="left" w:pos="404"/>
        </w:tabs>
        <w:jc w:val="center"/>
        <w:rPr>
          <w:sz w:val="28"/>
          <w:szCs w:val="28"/>
        </w:rPr>
      </w:pPr>
      <w:r w:rsidRPr="00F649D5">
        <w:rPr>
          <w:sz w:val="28"/>
          <w:szCs w:val="28"/>
        </w:rPr>
        <w:t>РОСТОВСКАЯ ОБЛАСТЬ</w:t>
      </w:r>
    </w:p>
    <w:p w:rsidR="006B6134" w:rsidRPr="00F649D5" w:rsidRDefault="006B6134" w:rsidP="006B6134">
      <w:pPr>
        <w:tabs>
          <w:tab w:val="left" w:pos="404"/>
        </w:tabs>
        <w:jc w:val="center"/>
        <w:rPr>
          <w:sz w:val="28"/>
          <w:szCs w:val="28"/>
        </w:rPr>
      </w:pPr>
      <w:r w:rsidRPr="00F649D5">
        <w:rPr>
          <w:sz w:val="28"/>
          <w:szCs w:val="28"/>
        </w:rPr>
        <w:t>МАТВЕЕВО-КУРГАНСКИЙ РАЙОН</w:t>
      </w:r>
    </w:p>
    <w:p w:rsidR="006B6134" w:rsidRPr="00F649D5" w:rsidRDefault="006B6134" w:rsidP="006B6134">
      <w:pPr>
        <w:tabs>
          <w:tab w:val="left" w:pos="404"/>
        </w:tabs>
        <w:jc w:val="center"/>
        <w:rPr>
          <w:sz w:val="28"/>
          <w:szCs w:val="28"/>
        </w:rPr>
      </w:pPr>
      <w:r w:rsidRPr="00F649D5">
        <w:rPr>
          <w:sz w:val="28"/>
          <w:szCs w:val="28"/>
        </w:rPr>
        <w:t>МУНИЦИПАЛЬНОЕ ОБРАЗОВАНИЕ</w:t>
      </w:r>
    </w:p>
    <w:p w:rsidR="006B6134" w:rsidRPr="00F649D5" w:rsidRDefault="006B6134" w:rsidP="006B6134">
      <w:pPr>
        <w:tabs>
          <w:tab w:val="left" w:pos="404"/>
        </w:tabs>
        <w:jc w:val="center"/>
        <w:rPr>
          <w:sz w:val="28"/>
          <w:szCs w:val="28"/>
        </w:rPr>
      </w:pPr>
      <w:r w:rsidRPr="00F649D5">
        <w:rPr>
          <w:sz w:val="28"/>
          <w:szCs w:val="28"/>
        </w:rPr>
        <w:t>«АНАСТАСИЕВСКОЕ СЕЛЬСКОЕ ПОСЕЛЕНИЕ»</w:t>
      </w:r>
    </w:p>
    <w:p w:rsidR="006B6134" w:rsidRPr="00F649D5" w:rsidRDefault="006B6134" w:rsidP="006B6134">
      <w:pPr>
        <w:jc w:val="center"/>
        <w:rPr>
          <w:sz w:val="28"/>
          <w:szCs w:val="28"/>
        </w:rPr>
      </w:pPr>
      <w:r w:rsidRPr="00F649D5">
        <w:rPr>
          <w:sz w:val="28"/>
          <w:szCs w:val="28"/>
        </w:rPr>
        <w:t>АДМИНИСТРАЦИЯ АНАСТАСИЕВСКОГО СЕЛЬСКОГО ПОСЕЛЕНИЯ</w:t>
      </w:r>
    </w:p>
    <w:p w:rsidR="006B6134" w:rsidRPr="00F649D5" w:rsidRDefault="006B6134" w:rsidP="006B6134">
      <w:pPr>
        <w:jc w:val="center"/>
        <w:rPr>
          <w:sz w:val="28"/>
          <w:szCs w:val="28"/>
        </w:rPr>
      </w:pPr>
    </w:p>
    <w:p w:rsidR="006B6134" w:rsidRDefault="006B6134" w:rsidP="006B6134">
      <w:pPr>
        <w:tabs>
          <w:tab w:val="left" w:pos="404"/>
        </w:tabs>
        <w:jc w:val="center"/>
        <w:rPr>
          <w:sz w:val="28"/>
          <w:szCs w:val="28"/>
        </w:rPr>
      </w:pPr>
      <w:r w:rsidRPr="00F649D5">
        <w:rPr>
          <w:sz w:val="28"/>
          <w:szCs w:val="28"/>
        </w:rPr>
        <w:t>ПОСТАНОВЛЕНИЕ</w:t>
      </w:r>
    </w:p>
    <w:p w:rsidR="00BF1E2C" w:rsidRPr="00F649D5" w:rsidRDefault="00BF1E2C" w:rsidP="006B6134">
      <w:pPr>
        <w:tabs>
          <w:tab w:val="left" w:pos="404"/>
        </w:tabs>
        <w:jc w:val="center"/>
        <w:rPr>
          <w:sz w:val="28"/>
          <w:szCs w:val="28"/>
        </w:rPr>
      </w:pPr>
    </w:p>
    <w:p w:rsidR="006B6134" w:rsidRPr="00F649D5" w:rsidRDefault="00BF1E2C" w:rsidP="006B6134">
      <w:pPr>
        <w:rPr>
          <w:sz w:val="28"/>
          <w:szCs w:val="28"/>
        </w:rPr>
      </w:pPr>
      <w:r>
        <w:rPr>
          <w:sz w:val="28"/>
          <w:szCs w:val="28"/>
        </w:rPr>
        <w:t xml:space="preserve">     </w:t>
      </w:r>
      <w:r w:rsidR="008C28DD">
        <w:rPr>
          <w:sz w:val="28"/>
          <w:szCs w:val="28"/>
        </w:rPr>
        <w:t>10</w:t>
      </w:r>
      <w:r w:rsidR="00F622CA">
        <w:rPr>
          <w:sz w:val="28"/>
          <w:szCs w:val="28"/>
        </w:rPr>
        <w:t>.04</w:t>
      </w:r>
      <w:r>
        <w:rPr>
          <w:sz w:val="28"/>
          <w:szCs w:val="28"/>
        </w:rPr>
        <w:t>.</w:t>
      </w:r>
      <w:r w:rsidR="006B6134" w:rsidRPr="00F649D5">
        <w:rPr>
          <w:sz w:val="28"/>
          <w:szCs w:val="28"/>
        </w:rPr>
        <w:t>20</w:t>
      </w:r>
      <w:r w:rsidR="00213095">
        <w:rPr>
          <w:sz w:val="28"/>
          <w:szCs w:val="28"/>
        </w:rPr>
        <w:t>2</w:t>
      </w:r>
      <w:r w:rsidR="004E5EC0">
        <w:rPr>
          <w:sz w:val="28"/>
          <w:szCs w:val="28"/>
        </w:rPr>
        <w:t>4</w:t>
      </w:r>
      <w:r w:rsidR="006B6134" w:rsidRPr="00F649D5">
        <w:rPr>
          <w:sz w:val="28"/>
          <w:szCs w:val="28"/>
        </w:rPr>
        <w:t xml:space="preserve"> г.</w:t>
      </w:r>
      <w:r w:rsidR="006B6134">
        <w:rPr>
          <w:sz w:val="28"/>
          <w:szCs w:val="28"/>
        </w:rPr>
        <w:tab/>
      </w:r>
      <w:r w:rsidR="00BE72B2">
        <w:rPr>
          <w:sz w:val="28"/>
          <w:szCs w:val="28"/>
        </w:rPr>
        <w:t xml:space="preserve">                           </w:t>
      </w:r>
      <w:r w:rsidR="00B3475F">
        <w:rPr>
          <w:sz w:val="28"/>
          <w:szCs w:val="28"/>
        </w:rPr>
        <w:t xml:space="preserve">    </w:t>
      </w:r>
      <w:r>
        <w:rPr>
          <w:sz w:val="28"/>
          <w:szCs w:val="28"/>
        </w:rPr>
        <w:t xml:space="preserve">    </w:t>
      </w:r>
      <w:r w:rsidR="002B313A">
        <w:rPr>
          <w:sz w:val="28"/>
          <w:szCs w:val="28"/>
        </w:rPr>
        <w:t>№</w:t>
      </w:r>
      <w:r w:rsidR="00BE72B2">
        <w:rPr>
          <w:sz w:val="28"/>
          <w:szCs w:val="28"/>
        </w:rPr>
        <w:t xml:space="preserve"> </w:t>
      </w:r>
      <w:r w:rsidR="008C28DD">
        <w:rPr>
          <w:sz w:val="28"/>
          <w:szCs w:val="28"/>
        </w:rPr>
        <w:t>50</w:t>
      </w:r>
      <w:r w:rsidR="006B6134">
        <w:rPr>
          <w:sz w:val="28"/>
          <w:szCs w:val="28"/>
        </w:rPr>
        <w:t xml:space="preserve">                 </w:t>
      </w:r>
      <w:r>
        <w:rPr>
          <w:sz w:val="28"/>
          <w:szCs w:val="28"/>
        </w:rPr>
        <w:t xml:space="preserve">              </w:t>
      </w:r>
      <w:r w:rsidR="006B6134" w:rsidRPr="00F649D5">
        <w:rPr>
          <w:sz w:val="28"/>
          <w:szCs w:val="28"/>
        </w:rPr>
        <w:t>с. Анастасиевка</w:t>
      </w:r>
    </w:p>
    <w:p w:rsidR="006B6134" w:rsidRDefault="006B6134" w:rsidP="006B6134">
      <w:pPr>
        <w:tabs>
          <w:tab w:val="left" w:pos="5245"/>
        </w:tabs>
        <w:ind w:right="4534"/>
        <w:rPr>
          <w:b/>
          <w:sz w:val="28"/>
          <w:szCs w:val="28"/>
        </w:rPr>
      </w:pPr>
    </w:p>
    <w:p w:rsidR="006B6134" w:rsidRPr="00FE35C8" w:rsidRDefault="006B6134" w:rsidP="006B6134">
      <w:pPr>
        <w:tabs>
          <w:tab w:val="left" w:pos="-5103"/>
        </w:tabs>
        <w:ind w:right="3400"/>
        <w:jc w:val="both"/>
        <w:rPr>
          <w:sz w:val="28"/>
          <w:szCs w:val="28"/>
        </w:rPr>
      </w:pPr>
      <w:r w:rsidRPr="00FE35C8">
        <w:rPr>
          <w:sz w:val="28"/>
          <w:szCs w:val="28"/>
        </w:rPr>
        <w:t xml:space="preserve">О внесении изменений в </w:t>
      </w:r>
      <w:r>
        <w:rPr>
          <w:sz w:val="28"/>
          <w:szCs w:val="28"/>
        </w:rPr>
        <w:t xml:space="preserve">постановление </w:t>
      </w:r>
      <w:r w:rsidRPr="00FE35C8">
        <w:rPr>
          <w:sz w:val="28"/>
          <w:szCs w:val="28"/>
        </w:rPr>
        <w:t>от 02.1</w:t>
      </w:r>
      <w:r>
        <w:rPr>
          <w:sz w:val="28"/>
          <w:szCs w:val="28"/>
        </w:rPr>
        <w:t>1</w:t>
      </w:r>
      <w:r w:rsidRPr="00FE35C8">
        <w:rPr>
          <w:sz w:val="28"/>
          <w:szCs w:val="28"/>
        </w:rPr>
        <w:t>.201</w:t>
      </w:r>
      <w:r>
        <w:rPr>
          <w:sz w:val="28"/>
          <w:szCs w:val="28"/>
        </w:rPr>
        <w:t>8</w:t>
      </w:r>
      <w:r w:rsidRPr="00FE35C8">
        <w:rPr>
          <w:sz w:val="28"/>
          <w:szCs w:val="28"/>
        </w:rPr>
        <w:t xml:space="preserve"> №1</w:t>
      </w:r>
      <w:r>
        <w:rPr>
          <w:sz w:val="28"/>
          <w:szCs w:val="28"/>
        </w:rPr>
        <w:t>48</w:t>
      </w:r>
      <w:r w:rsidRPr="00FE35C8">
        <w:rPr>
          <w:sz w:val="28"/>
          <w:szCs w:val="28"/>
        </w:rPr>
        <w:t xml:space="preserve"> «Об утве</w:t>
      </w:r>
      <w:r>
        <w:rPr>
          <w:sz w:val="28"/>
          <w:szCs w:val="28"/>
        </w:rPr>
        <w:t xml:space="preserve">рждении муниципальной программы </w:t>
      </w:r>
      <w:r w:rsidRPr="00FE35C8">
        <w:rPr>
          <w:sz w:val="28"/>
          <w:szCs w:val="28"/>
        </w:rPr>
        <w:t>«Обеспечение качественными жили</w:t>
      </w:r>
      <w:r w:rsidRPr="00FE35C8">
        <w:rPr>
          <w:sz w:val="28"/>
          <w:szCs w:val="28"/>
        </w:rPr>
        <w:t>щ</w:t>
      </w:r>
      <w:r w:rsidRPr="00FE35C8">
        <w:rPr>
          <w:sz w:val="28"/>
          <w:szCs w:val="28"/>
        </w:rPr>
        <w:t>но-коммунальными услугами населения Анастас</w:t>
      </w:r>
      <w:r w:rsidRPr="00FE35C8">
        <w:rPr>
          <w:sz w:val="28"/>
          <w:szCs w:val="28"/>
        </w:rPr>
        <w:t>и</w:t>
      </w:r>
      <w:r w:rsidRPr="00FE35C8">
        <w:rPr>
          <w:sz w:val="28"/>
          <w:szCs w:val="28"/>
        </w:rPr>
        <w:t>евского сельского поселения»</w:t>
      </w:r>
    </w:p>
    <w:p w:rsidR="006B6134" w:rsidRDefault="006B6134" w:rsidP="006B6134">
      <w:pPr>
        <w:tabs>
          <w:tab w:val="left" w:pos="5245"/>
        </w:tabs>
        <w:ind w:right="4534"/>
        <w:rPr>
          <w:b/>
          <w:sz w:val="28"/>
          <w:szCs w:val="28"/>
        </w:rPr>
      </w:pPr>
    </w:p>
    <w:p w:rsidR="006B6134" w:rsidRPr="00F649D5" w:rsidRDefault="006B6134" w:rsidP="006B6134">
      <w:pPr>
        <w:ind w:firstLine="567"/>
        <w:jc w:val="both"/>
        <w:rPr>
          <w:sz w:val="28"/>
          <w:szCs w:val="28"/>
        </w:rPr>
      </w:pPr>
      <w:r w:rsidRPr="00F649D5">
        <w:rPr>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r w:rsidR="004E5EC0">
        <w:rPr>
          <w:sz w:val="28"/>
          <w:szCs w:val="28"/>
        </w:rPr>
        <w:t>р</w:t>
      </w:r>
      <w:r w:rsidR="004E5EC0" w:rsidRPr="00F649D5">
        <w:rPr>
          <w:sz w:val="28"/>
          <w:szCs w:val="28"/>
        </w:rPr>
        <w:t>ешени</w:t>
      </w:r>
      <w:r w:rsidR="001533B1">
        <w:rPr>
          <w:sz w:val="28"/>
          <w:szCs w:val="28"/>
        </w:rPr>
        <w:t xml:space="preserve">ем </w:t>
      </w:r>
      <w:r w:rsidR="004E5EC0" w:rsidRPr="00F649D5">
        <w:rPr>
          <w:sz w:val="28"/>
          <w:szCs w:val="28"/>
        </w:rPr>
        <w:t xml:space="preserve">Собрания депутатов Анастасиевского сельского поселения </w:t>
      </w:r>
      <w:r w:rsidR="001533B1">
        <w:rPr>
          <w:sz w:val="28"/>
          <w:szCs w:val="28"/>
        </w:rPr>
        <w:t>от 0</w:t>
      </w:r>
      <w:r w:rsidR="00F622CA">
        <w:rPr>
          <w:sz w:val="28"/>
          <w:szCs w:val="28"/>
        </w:rPr>
        <w:t>2</w:t>
      </w:r>
      <w:r w:rsidR="001533B1">
        <w:rPr>
          <w:sz w:val="28"/>
          <w:szCs w:val="28"/>
        </w:rPr>
        <w:t>.0</w:t>
      </w:r>
      <w:r w:rsidR="00F622CA">
        <w:rPr>
          <w:sz w:val="28"/>
          <w:szCs w:val="28"/>
        </w:rPr>
        <w:t>4</w:t>
      </w:r>
      <w:r w:rsidR="004E5EC0">
        <w:rPr>
          <w:sz w:val="28"/>
          <w:szCs w:val="28"/>
        </w:rPr>
        <w:t>.202</w:t>
      </w:r>
      <w:r w:rsidR="001533B1">
        <w:rPr>
          <w:sz w:val="28"/>
          <w:szCs w:val="28"/>
        </w:rPr>
        <w:t>4</w:t>
      </w:r>
      <w:r w:rsidR="004E5EC0">
        <w:rPr>
          <w:sz w:val="28"/>
          <w:szCs w:val="28"/>
        </w:rPr>
        <w:t xml:space="preserve"> г. № 1</w:t>
      </w:r>
      <w:r w:rsidR="00F622CA">
        <w:rPr>
          <w:sz w:val="28"/>
          <w:szCs w:val="28"/>
        </w:rPr>
        <w:t>17</w:t>
      </w:r>
      <w:r w:rsidR="004E5EC0">
        <w:rPr>
          <w:sz w:val="28"/>
          <w:szCs w:val="28"/>
        </w:rPr>
        <w:t xml:space="preserve"> «О внесении изменений в решение Собрания депутатов от 2</w:t>
      </w:r>
      <w:r w:rsidR="001533B1">
        <w:rPr>
          <w:sz w:val="28"/>
          <w:szCs w:val="28"/>
        </w:rPr>
        <w:t>6</w:t>
      </w:r>
      <w:r w:rsidR="004E5EC0">
        <w:rPr>
          <w:sz w:val="28"/>
          <w:szCs w:val="28"/>
        </w:rPr>
        <w:t>.12.202</w:t>
      </w:r>
      <w:r w:rsidR="001533B1">
        <w:rPr>
          <w:sz w:val="28"/>
          <w:szCs w:val="28"/>
        </w:rPr>
        <w:t>3</w:t>
      </w:r>
      <w:r w:rsidR="004E5EC0">
        <w:rPr>
          <w:sz w:val="28"/>
          <w:szCs w:val="28"/>
        </w:rPr>
        <w:t xml:space="preserve"> № </w:t>
      </w:r>
      <w:r w:rsidR="001533B1">
        <w:rPr>
          <w:sz w:val="28"/>
          <w:szCs w:val="28"/>
        </w:rPr>
        <w:t>107</w:t>
      </w:r>
      <w:r w:rsidR="004E5EC0">
        <w:rPr>
          <w:sz w:val="28"/>
          <w:szCs w:val="28"/>
        </w:rPr>
        <w:t xml:space="preserve"> </w:t>
      </w:r>
      <w:r w:rsidR="004E5EC0" w:rsidRPr="00F649D5">
        <w:rPr>
          <w:sz w:val="28"/>
          <w:szCs w:val="28"/>
        </w:rPr>
        <w:t>«О бюджете Анастасиевского сельского поселения  Матве</w:t>
      </w:r>
      <w:r w:rsidR="004E5EC0" w:rsidRPr="00F649D5">
        <w:rPr>
          <w:sz w:val="28"/>
          <w:szCs w:val="28"/>
        </w:rPr>
        <w:t>е</w:t>
      </w:r>
      <w:r w:rsidR="004E5EC0" w:rsidRPr="00F649D5">
        <w:rPr>
          <w:sz w:val="28"/>
          <w:szCs w:val="28"/>
        </w:rPr>
        <w:t>во-Курганского района на 20</w:t>
      </w:r>
      <w:r w:rsidR="001533B1">
        <w:rPr>
          <w:sz w:val="28"/>
          <w:szCs w:val="28"/>
        </w:rPr>
        <w:t>24</w:t>
      </w:r>
      <w:r w:rsidR="004E5EC0" w:rsidRPr="00F649D5">
        <w:rPr>
          <w:sz w:val="28"/>
          <w:szCs w:val="28"/>
        </w:rPr>
        <w:t xml:space="preserve"> год</w:t>
      </w:r>
      <w:r w:rsidR="004E5EC0">
        <w:rPr>
          <w:sz w:val="28"/>
          <w:szCs w:val="28"/>
        </w:rPr>
        <w:t xml:space="preserve"> и на плановый период 202</w:t>
      </w:r>
      <w:r w:rsidR="001533B1">
        <w:rPr>
          <w:sz w:val="28"/>
          <w:szCs w:val="28"/>
        </w:rPr>
        <w:t>5</w:t>
      </w:r>
      <w:r w:rsidR="004E5EC0">
        <w:rPr>
          <w:sz w:val="28"/>
          <w:szCs w:val="28"/>
        </w:rPr>
        <w:t xml:space="preserve"> и 202</w:t>
      </w:r>
      <w:r w:rsidR="001533B1">
        <w:rPr>
          <w:sz w:val="28"/>
          <w:szCs w:val="28"/>
        </w:rPr>
        <w:t>6</w:t>
      </w:r>
      <w:r w:rsidR="004E5EC0">
        <w:rPr>
          <w:sz w:val="28"/>
          <w:szCs w:val="28"/>
        </w:rPr>
        <w:t xml:space="preserve"> годов</w:t>
      </w:r>
      <w:r w:rsidR="0049725C">
        <w:rPr>
          <w:sz w:val="28"/>
          <w:szCs w:val="28"/>
        </w:rPr>
        <w:t>»</w:t>
      </w:r>
      <w:r w:rsidR="00EB4153">
        <w:rPr>
          <w:sz w:val="28"/>
          <w:szCs w:val="28"/>
        </w:rPr>
        <w:t>,</w:t>
      </w:r>
      <w:r w:rsidR="00A7184A">
        <w:rPr>
          <w:sz w:val="28"/>
          <w:szCs w:val="28"/>
        </w:rPr>
        <w:t xml:space="preserve"> </w:t>
      </w:r>
      <w:r w:rsidRPr="00F649D5">
        <w:rPr>
          <w:sz w:val="28"/>
          <w:szCs w:val="28"/>
        </w:rPr>
        <w:t xml:space="preserve"> в</w:t>
      </w:r>
      <w:r>
        <w:rPr>
          <w:sz w:val="28"/>
          <w:szCs w:val="28"/>
        </w:rPr>
        <w:t xml:space="preserve"> связи с необходимостью корректировки объемов финансирования отдельных программных мероприятий</w:t>
      </w:r>
      <w:r w:rsidRPr="00F649D5">
        <w:rPr>
          <w:sz w:val="28"/>
          <w:szCs w:val="28"/>
        </w:rPr>
        <w:t>, руководствуясь Уставом Анастасиевского сельск</w:t>
      </w:r>
      <w:r w:rsidRPr="00F649D5">
        <w:rPr>
          <w:sz w:val="28"/>
          <w:szCs w:val="28"/>
        </w:rPr>
        <w:t>о</w:t>
      </w:r>
      <w:r w:rsidRPr="00F649D5">
        <w:rPr>
          <w:sz w:val="28"/>
          <w:szCs w:val="28"/>
        </w:rPr>
        <w:t xml:space="preserve">го поселения, </w:t>
      </w:r>
    </w:p>
    <w:p w:rsidR="006B6134" w:rsidRPr="00F649D5" w:rsidRDefault="006B6134" w:rsidP="00875318">
      <w:pPr>
        <w:ind w:firstLine="567"/>
        <w:jc w:val="center"/>
        <w:rPr>
          <w:sz w:val="28"/>
          <w:szCs w:val="28"/>
        </w:rPr>
      </w:pPr>
      <w:r w:rsidRPr="00F649D5">
        <w:rPr>
          <w:sz w:val="28"/>
          <w:szCs w:val="28"/>
        </w:rPr>
        <w:t>ПОСТАНОВЛЯЮ:</w:t>
      </w:r>
    </w:p>
    <w:p w:rsidR="006B6134" w:rsidRDefault="006B6134" w:rsidP="006B6134">
      <w:pPr>
        <w:tabs>
          <w:tab w:val="left" w:pos="5245"/>
          <w:tab w:val="left" w:pos="7088"/>
          <w:tab w:val="left" w:pos="9498"/>
          <w:tab w:val="left" w:pos="9637"/>
        </w:tabs>
        <w:ind w:right="-2" w:firstLine="567"/>
        <w:jc w:val="both"/>
        <w:rPr>
          <w:sz w:val="28"/>
          <w:szCs w:val="28"/>
        </w:rPr>
      </w:pPr>
      <w:r w:rsidRPr="00F649D5">
        <w:rPr>
          <w:sz w:val="28"/>
          <w:szCs w:val="28"/>
        </w:rPr>
        <w:t>1.</w:t>
      </w:r>
      <w:r>
        <w:rPr>
          <w:sz w:val="28"/>
          <w:szCs w:val="28"/>
        </w:rPr>
        <w:t xml:space="preserve"> </w:t>
      </w:r>
      <w:r w:rsidRPr="00F649D5">
        <w:rPr>
          <w:sz w:val="28"/>
          <w:szCs w:val="28"/>
        </w:rPr>
        <w:t>Внести в муниципальную программу «Обеспечение качественными ж</w:t>
      </w:r>
      <w:r w:rsidRPr="00F649D5">
        <w:rPr>
          <w:sz w:val="28"/>
          <w:szCs w:val="28"/>
        </w:rPr>
        <w:t>и</w:t>
      </w:r>
      <w:r w:rsidRPr="00F649D5">
        <w:rPr>
          <w:sz w:val="28"/>
          <w:szCs w:val="28"/>
        </w:rPr>
        <w:t>лищно-коммунальными услугами населения Анастасиевского сельского пос</w:t>
      </w:r>
      <w:r w:rsidRPr="00F649D5">
        <w:rPr>
          <w:sz w:val="28"/>
          <w:szCs w:val="28"/>
        </w:rPr>
        <w:t>е</w:t>
      </w:r>
      <w:r w:rsidRPr="00F649D5">
        <w:rPr>
          <w:sz w:val="28"/>
          <w:szCs w:val="28"/>
        </w:rPr>
        <w:t>ления», утвержденную постановлением Администрации Анастасиевского сел</w:t>
      </w:r>
      <w:r w:rsidRPr="00F649D5">
        <w:rPr>
          <w:sz w:val="28"/>
          <w:szCs w:val="28"/>
        </w:rPr>
        <w:t>ь</w:t>
      </w:r>
      <w:r w:rsidRPr="00F649D5">
        <w:rPr>
          <w:sz w:val="28"/>
          <w:szCs w:val="28"/>
        </w:rPr>
        <w:t>ского поселения от 02.1</w:t>
      </w:r>
      <w:r>
        <w:rPr>
          <w:sz w:val="28"/>
          <w:szCs w:val="28"/>
        </w:rPr>
        <w:t>1</w:t>
      </w:r>
      <w:r w:rsidRPr="00F649D5">
        <w:rPr>
          <w:sz w:val="28"/>
          <w:szCs w:val="28"/>
        </w:rPr>
        <w:t>.201</w:t>
      </w:r>
      <w:r>
        <w:rPr>
          <w:sz w:val="28"/>
          <w:szCs w:val="28"/>
        </w:rPr>
        <w:t>8</w:t>
      </w:r>
      <w:r w:rsidRPr="00F649D5">
        <w:rPr>
          <w:sz w:val="28"/>
          <w:szCs w:val="28"/>
        </w:rPr>
        <w:t xml:space="preserve"> № 1</w:t>
      </w:r>
      <w:r>
        <w:rPr>
          <w:sz w:val="28"/>
          <w:szCs w:val="28"/>
        </w:rPr>
        <w:t>48</w:t>
      </w:r>
      <w:r w:rsidRPr="00F649D5">
        <w:rPr>
          <w:sz w:val="28"/>
          <w:szCs w:val="28"/>
        </w:rPr>
        <w:t xml:space="preserve"> «Об утверждении муниципальной пр</w:t>
      </w:r>
      <w:r w:rsidRPr="00F649D5">
        <w:rPr>
          <w:sz w:val="28"/>
          <w:szCs w:val="28"/>
        </w:rPr>
        <w:t>о</w:t>
      </w:r>
      <w:r w:rsidRPr="00F649D5">
        <w:rPr>
          <w:sz w:val="28"/>
          <w:szCs w:val="28"/>
        </w:rPr>
        <w:t>граммы «Обеспечение качественными жилищно-коммунальными услугами н</w:t>
      </w:r>
      <w:r w:rsidRPr="00F649D5">
        <w:rPr>
          <w:sz w:val="28"/>
          <w:szCs w:val="28"/>
        </w:rPr>
        <w:t>а</w:t>
      </w:r>
      <w:r w:rsidRPr="00F649D5">
        <w:rPr>
          <w:sz w:val="28"/>
          <w:szCs w:val="28"/>
        </w:rPr>
        <w:t>селения Анастасиевского сельского поселения» следующие изменения:</w:t>
      </w:r>
    </w:p>
    <w:p w:rsidR="004E5EC0" w:rsidRDefault="004E5EC0" w:rsidP="006B6134">
      <w:pPr>
        <w:tabs>
          <w:tab w:val="left" w:pos="5245"/>
          <w:tab w:val="left" w:pos="7088"/>
          <w:tab w:val="left" w:pos="9498"/>
          <w:tab w:val="left" w:pos="9637"/>
        </w:tabs>
        <w:ind w:right="-2" w:firstLine="567"/>
        <w:jc w:val="both"/>
        <w:rPr>
          <w:sz w:val="28"/>
          <w:szCs w:val="28"/>
        </w:rPr>
      </w:pPr>
    </w:p>
    <w:p w:rsidR="004E5EC0" w:rsidRDefault="004E5EC0" w:rsidP="004E5EC0">
      <w:pPr>
        <w:tabs>
          <w:tab w:val="left" w:pos="5245"/>
          <w:tab w:val="left" w:pos="7088"/>
          <w:tab w:val="left" w:pos="9498"/>
          <w:tab w:val="left" w:pos="9637"/>
        </w:tabs>
        <w:ind w:right="-2" w:firstLine="567"/>
        <w:jc w:val="both"/>
        <w:rPr>
          <w:sz w:val="28"/>
          <w:szCs w:val="28"/>
        </w:rPr>
      </w:pPr>
      <w:r>
        <w:rPr>
          <w:sz w:val="28"/>
          <w:szCs w:val="28"/>
        </w:rPr>
        <w:t xml:space="preserve">1.1. </w:t>
      </w:r>
      <w:r w:rsidRPr="00F649D5">
        <w:rPr>
          <w:sz w:val="28"/>
          <w:szCs w:val="28"/>
        </w:rPr>
        <w:t xml:space="preserve">В паспорте </w:t>
      </w:r>
      <w:r>
        <w:rPr>
          <w:sz w:val="28"/>
          <w:szCs w:val="28"/>
        </w:rPr>
        <w:t xml:space="preserve">муниципальной </w:t>
      </w:r>
      <w:r w:rsidRPr="00F649D5">
        <w:rPr>
          <w:sz w:val="28"/>
          <w:szCs w:val="28"/>
        </w:rPr>
        <w:t>программы «Обеспечение качественными жилищно-коммунальными услугами населения Анастасиевского сельского п</w:t>
      </w:r>
      <w:r w:rsidRPr="00F649D5">
        <w:rPr>
          <w:sz w:val="28"/>
          <w:szCs w:val="28"/>
        </w:rPr>
        <w:t>о</w:t>
      </w:r>
      <w:r w:rsidRPr="00F649D5">
        <w:rPr>
          <w:sz w:val="28"/>
          <w:szCs w:val="28"/>
        </w:rPr>
        <w:t>селения»</w:t>
      </w:r>
      <w:r>
        <w:rPr>
          <w:sz w:val="28"/>
          <w:szCs w:val="28"/>
        </w:rPr>
        <w:t xml:space="preserve"> </w:t>
      </w:r>
      <w:r w:rsidRPr="00F649D5">
        <w:rPr>
          <w:sz w:val="28"/>
          <w:szCs w:val="28"/>
        </w:rPr>
        <w:t>строку «Ресурсное обеспечение муниципальной программы» пр</w:t>
      </w:r>
      <w:r w:rsidRPr="00F649D5">
        <w:rPr>
          <w:sz w:val="28"/>
          <w:szCs w:val="28"/>
        </w:rPr>
        <w:t>о</w:t>
      </w:r>
      <w:r w:rsidRPr="00F649D5">
        <w:rPr>
          <w:sz w:val="28"/>
          <w:szCs w:val="28"/>
        </w:rPr>
        <w:t>граммы изложить в редакции:</w:t>
      </w:r>
    </w:p>
    <w:p w:rsidR="004E5EC0" w:rsidRPr="009840E3" w:rsidRDefault="004E5EC0" w:rsidP="004E5EC0">
      <w:pPr>
        <w:snapToGrid w:val="0"/>
        <w:jc w:val="both"/>
        <w:rPr>
          <w:sz w:val="28"/>
          <w:szCs w:val="28"/>
        </w:rPr>
      </w:pPr>
      <w:r>
        <w:rPr>
          <w:sz w:val="28"/>
          <w:szCs w:val="28"/>
        </w:rPr>
        <w:t xml:space="preserve">   «</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sidR="001533B1">
        <w:rPr>
          <w:color w:val="000000"/>
          <w:spacing w:val="-12"/>
          <w:sz w:val="28"/>
          <w:szCs w:val="28"/>
        </w:rPr>
        <w:t>37 </w:t>
      </w:r>
      <w:r w:rsidR="00F622CA">
        <w:rPr>
          <w:color w:val="000000"/>
          <w:spacing w:val="-12"/>
          <w:sz w:val="28"/>
          <w:szCs w:val="28"/>
        </w:rPr>
        <w:t>4</w:t>
      </w:r>
      <w:r w:rsidR="001533B1">
        <w:rPr>
          <w:color w:val="000000"/>
          <w:spacing w:val="-12"/>
          <w:sz w:val="28"/>
          <w:szCs w:val="28"/>
        </w:rPr>
        <w:t>13,2</w:t>
      </w:r>
      <w:r>
        <w:rPr>
          <w:color w:val="000000"/>
          <w:spacing w:val="-12"/>
          <w:sz w:val="28"/>
          <w:szCs w:val="28"/>
        </w:rPr>
        <w:t xml:space="preserve">   </w:t>
      </w:r>
      <w:r w:rsidRPr="009840E3">
        <w:rPr>
          <w:sz w:val="28"/>
          <w:szCs w:val="28"/>
        </w:rPr>
        <w:t>тыс. рублей,  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1533B1">
        <w:rPr>
          <w:sz w:val="28"/>
          <w:szCs w:val="28"/>
        </w:rPr>
        <w:t>11 </w:t>
      </w:r>
      <w:r w:rsidR="00F622CA">
        <w:rPr>
          <w:sz w:val="28"/>
          <w:szCs w:val="28"/>
        </w:rPr>
        <w:t>8</w:t>
      </w:r>
      <w:r w:rsidR="001533B1">
        <w:rPr>
          <w:sz w:val="28"/>
          <w:szCs w:val="28"/>
        </w:rPr>
        <w:t>94,6</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lastRenderedPageBreak/>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4E5EC0" w:rsidRPr="006948FD" w:rsidRDefault="004E5EC0" w:rsidP="004E5EC0">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E5EC0" w:rsidRPr="006948FD" w:rsidRDefault="004E5EC0" w:rsidP="004E5EC0">
      <w:pPr>
        <w:ind w:left="790" w:hanging="790"/>
        <w:jc w:val="both"/>
        <w:rPr>
          <w:rFonts w:eastAsia="Calibri"/>
          <w:sz w:val="28"/>
          <w:szCs w:val="28"/>
          <w:lang w:eastAsia="en-US"/>
        </w:rPr>
      </w:pPr>
      <w:r>
        <w:rPr>
          <w:rFonts w:eastAsia="Calibri"/>
          <w:sz w:val="28"/>
          <w:szCs w:val="28"/>
          <w:lang w:eastAsia="en-US"/>
        </w:rPr>
        <w:t xml:space="preserve">          </w:t>
      </w:r>
      <w:r w:rsidR="001533B1">
        <w:rPr>
          <w:rFonts w:eastAsia="Calibri"/>
          <w:sz w:val="28"/>
          <w:szCs w:val="28"/>
          <w:lang w:eastAsia="en-US"/>
        </w:rPr>
        <w:t>36 </w:t>
      </w:r>
      <w:r w:rsidR="00F622CA">
        <w:rPr>
          <w:rFonts w:eastAsia="Calibri"/>
          <w:sz w:val="28"/>
          <w:szCs w:val="28"/>
          <w:lang w:eastAsia="en-US"/>
        </w:rPr>
        <w:t>3</w:t>
      </w:r>
      <w:r w:rsidR="001533B1">
        <w:rPr>
          <w:rFonts w:eastAsia="Calibri"/>
          <w:sz w:val="28"/>
          <w:szCs w:val="28"/>
          <w:lang w:eastAsia="en-US"/>
        </w:rPr>
        <w:t>35,5</w:t>
      </w:r>
      <w:r w:rsidRPr="006948FD">
        <w:rPr>
          <w:rFonts w:eastAsia="Calibri"/>
          <w:sz w:val="28"/>
          <w:szCs w:val="28"/>
          <w:lang w:eastAsia="en-US"/>
        </w:rPr>
        <w:t xml:space="preserve"> тыс. рублей, 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1533B1">
        <w:rPr>
          <w:sz w:val="28"/>
          <w:szCs w:val="28"/>
        </w:rPr>
        <w:t>10 </w:t>
      </w:r>
      <w:r w:rsidR="00F622CA">
        <w:rPr>
          <w:sz w:val="28"/>
          <w:szCs w:val="28"/>
        </w:rPr>
        <w:t>8</w:t>
      </w:r>
      <w:r w:rsidR="001533B1">
        <w:rPr>
          <w:sz w:val="28"/>
          <w:szCs w:val="28"/>
        </w:rPr>
        <w:t>16,9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1533B1" w:rsidRDefault="004E5EC0" w:rsidP="004E5EC0">
      <w:pPr>
        <w:jc w:val="both"/>
        <w:rPr>
          <w:sz w:val="28"/>
          <w:szCs w:val="28"/>
        </w:rPr>
      </w:pPr>
      <w:r>
        <w:rPr>
          <w:sz w:val="28"/>
          <w:szCs w:val="28"/>
        </w:rPr>
        <w:t xml:space="preserve">за счет средств областного бюджета </w:t>
      </w:r>
      <w:r w:rsidR="001533B1">
        <w:rPr>
          <w:sz w:val="28"/>
          <w:szCs w:val="28"/>
        </w:rPr>
        <w:t xml:space="preserve">1 077,7 </w:t>
      </w:r>
      <w:r>
        <w:rPr>
          <w:sz w:val="28"/>
          <w:szCs w:val="28"/>
        </w:rPr>
        <w:t>тыс. руб.</w:t>
      </w:r>
      <w:r w:rsidR="001533B1">
        <w:rPr>
          <w:sz w:val="28"/>
          <w:szCs w:val="28"/>
        </w:rPr>
        <w:t xml:space="preserve">, </w:t>
      </w:r>
    </w:p>
    <w:p w:rsidR="001533B1" w:rsidRDefault="001533B1" w:rsidP="004E5EC0">
      <w:pPr>
        <w:jc w:val="both"/>
        <w:rPr>
          <w:sz w:val="28"/>
          <w:szCs w:val="28"/>
        </w:rPr>
      </w:pPr>
      <w:r>
        <w:rPr>
          <w:sz w:val="28"/>
          <w:szCs w:val="28"/>
        </w:rPr>
        <w:t>в том числе по годам:</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2019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2020 год –</w:t>
      </w:r>
      <w:r>
        <w:rPr>
          <w:sz w:val="28"/>
          <w:szCs w:val="28"/>
        </w:rPr>
        <w:t xml:space="preserve"> 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2021 год –</w:t>
      </w:r>
      <w:r>
        <w:rPr>
          <w:sz w:val="28"/>
          <w:szCs w:val="28"/>
        </w:rPr>
        <w:t xml:space="preserve"> 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2022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2023 год –</w:t>
      </w:r>
      <w:r>
        <w:rPr>
          <w:sz w:val="28"/>
          <w:szCs w:val="28"/>
        </w:rPr>
        <w:t xml:space="preserve"> 0,0 </w:t>
      </w:r>
      <w:r w:rsidRPr="009840E3">
        <w:rPr>
          <w:sz w:val="28"/>
          <w:szCs w:val="28"/>
        </w:rPr>
        <w:t>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2024 год – </w:t>
      </w:r>
      <w:r>
        <w:rPr>
          <w:sz w:val="28"/>
          <w:szCs w:val="28"/>
        </w:rPr>
        <w:t>1 077,7</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2025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2026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2027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2028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2029 год –</w:t>
      </w:r>
      <w:r>
        <w:rPr>
          <w:sz w:val="28"/>
          <w:szCs w:val="28"/>
        </w:rPr>
        <w:t xml:space="preserve"> 0,0</w:t>
      </w:r>
      <w:r w:rsidRPr="009840E3">
        <w:rPr>
          <w:sz w:val="28"/>
          <w:szCs w:val="28"/>
        </w:rPr>
        <w:t xml:space="preserve"> тыс. рублей</w:t>
      </w:r>
      <w:r>
        <w:rPr>
          <w:sz w:val="28"/>
          <w:szCs w:val="28"/>
        </w:rPr>
        <w:t>;</w:t>
      </w:r>
    </w:p>
    <w:p w:rsidR="004E5EC0" w:rsidRDefault="001533B1" w:rsidP="001533B1">
      <w:pPr>
        <w:suppressAutoHyphens/>
        <w:spacing w:line="235" w:lineRule="auto"/>
        <w:ind w:firstLine="720"/>
        <w:jc w:val="both"/>
        <w:rPr>
          <w:sz w:val="28"/>
          <w:szCs w:val="28"/>
        </w:rPr>
      </w:pPr>
      <w:r w:rsidRPr="009840E3">
        <w:rPr>
          <w:sz w:val="28"/>
          <w:szCs w:val="28"/>
        </w:rPr>
        <w:t xml:space="preserve">2030 год – </w:t>
      </w:r>
      <w:r>
        <w:rPr>
          <w:sz w:val="28"/>
          <w:szCs w:val="28"/>
        </w:rPr>
        <w:t>0,0</w:t>
      </w:r>
      <w:r w:rsidRPr="009840E3">
        <w:rPr>
          <w:sz w:val="28"/>
          <w:szCs w:val="28"/>
        </w:rPr>
        <w:t xml:space="preserve"> тыс. рублей</w:t>
      </w:r>
      <w:r>
        <w:rPr>
          <w:sz w:val="28"/>
          <w:szCs w:val="28"/>
        </w:rPr>
        <w:t>.</w:t>
      </w:r>
      <w:r w:rsidR="004E5EC0">
        <w:rPr>
          <w:sz w:val="28"/>
          <w:szCs w:val="28"/>
        </w:rPr>
        <w:t>;</w:t>
      </w:r>
    </w:p>
    <w:p w:rsidR="004E5EC0" w:rsidRPr="006948FD" w:rsidRDefault="004E5EC0" w:rsidP="004E5EC0">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4E5EC0" w:rsidRDefault="004E5EC0" w:rsidP="006B6134">
      <w:pPr>
        <w:tabs>
          <w:tab w:val="left" w:pos="5245"/>
          <w:tab w:val="left" w:pos="7088"/>
          <w:tab w:val="left" w:pos="9498"/>
          <w:tab w:val="left" w:pos="9637"/>
        </w:tabs>
        <w:ind w:right="-2" w:firstLine="567"/>
        <w:jc w:val="both"/>
        <w:rPr>
          <w:sz w:val="28"/>
          <w:szCs w:val="28"/>
        </w:rPr>
      </w:pPr>
    </w:p>
    <w:p w:rsidR="004B546C" w:rsidRDefault="004B546C" w:rsidP="00CB2696">
      <w:pPr>
        <w:tabs>
          <w:tab w:val="left" w:pos="5245"/>
          <w:tab w:val="left" w:pos="7088"/>
          <w:tab w:val="left" w:pos="9498"/>
          <w:tab w:val="left" w:pos="9637"/>
        </w:tabs>
        <w:ind w:right="-2" w:firstLine="567"/>
        <w:jc w:val="both"/>
        <w:rPr>
          <w:sz w:val="28"/>
          <w:szCs w:val="28"/>
        </w:rPr>
      </w:pPr>
      <w:r w:rsidRPr="00F649D5">
        <w:rPr>
          <w:sz w:val="28"/>
          <w:szCs w:val="28"/>
        </w:rPr>
        <w:t>1.</w:t>
      </w:r>
      <w:r w:rsidR="004E5EC0">
        <w:rPr>
          <w:sz w:val="28"/>
          <w:szCs w:val="28"/>
        </w:rPr>
        <w:t>2</w:t>
      </w:r>
      <w:r w:rsidRPr="00F649D5">
        <w:rPr>
          <w:sz w:val="28"/>
          <w:szCs w:val="28"/>
        </w:rPr>
        <w:t xml:space="preserve">. В </w:t>
      </w:r>
      <w:r>
        <w:rPr>
          <w:sz w:val="28"/>
          <w:szCs w:val="28"/>
        </w:rPr>
        <w:t xml:space="preserve">паспорте </w:t>
      </w:r>
      <w:r w:rsidRPr="00F649D5">
        <w:rPr>
          <w:color w:val="000000"/>
          <w:sz w:val="28"/>
          <w:szCs w:val="28"/>
        </w:rPr>
        <w:t xml:space="preserve">подпрограммы </w:t>
      </w:r>
      <w:r>
        <w:rPr>
          <w:color w:val="000000"/>
          <w:sz w:val="28"/>
          <w:szCs w:val="28"/>
        </w:rPr>
        <w:t xml:space="preserve">«Благоустройство сельского поселения» строку «Ресурсное обеспечение подпрограммы» </w:t>
      </w:r>
      <w:r w:rsidRPr="00F649D5">
        <w:rPr>
          <w:sz w:val="28"/>
          <w:szCs w:val="28"/>
        </w:rPr>
        <w:t xml:space="preserve">изложить в </w:t>
      </w:r>
      <w:r>
        <w:rPr>
          <w:sz w:val="28"/>
          <w:szCs w:val="28"/>
        </w:rPr>
        <w:t xml:space="preserve">следующей </w:t>
      </w:r>
      <w:r w:rsidRPr="00F649D5">
        <w:rPr>
          <w:sz w:val="28"/>
          <w:szCs w:val="28"/>
        </w:rPr>
        <w:t>реда</w:t>
      </w:r>
      <w:r w:rsidRPr="00F649D5">
        <w:rPr>
          <w:sz w:val="28"/>
          <w:szCs w:val="28"/>
        </w:rPr>
        <w:t>к</w:t>
      </w:r>
      <w:r w:rsidRPr="00F649D5">
        <w:rPr>
          <w:sz w:val="28"/>
          <w:szCs w:val="28"/>
        </w:rPr>
        <w:t>ции:</w:t>
      </w:r>
    </w:p>
    <w:p w:rsidR="004B546C" w:rsidRPr="009840E3" w:rsidRDefault="004B546C" w:rsidP="004B546C">
      <w:pPr>
        <w:snapToGrid w:val="0"/>
        <w:ind w:firstLine="708"/>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подпрограммы</w:t>
      </w:r>
      <w:r w:rsidRPr="009840E3">
        <w:rPr>
          <w:color w:val="000000"/>
          <w:sz w:val="28"/>
          <w:szCs w:val="28"/>
        </w:rPr>
        <w:t xml:space="preserve"> </w:t>
      </w:r>
      <w:r w:rsidRPr="009840E3">
        <w:rPr>
          <w:color w:val="000000"/>
          <w:spacing w:val="-12"/>
          <w:sz w:val="28"/>
          <w:szCs w:val="28"/>
        </w:rPr>
        <w:t>на 2019 – 2030 годы соста</w:t>
      </w:r>
      <w:r w:rsidRPr="009840E3">
        <w:rPr>
          <w:color w:val="000000"/>
          <w:spacing w:val="-12"/>
          <w:sz w:val="28"/>
          <w:szCs w:val="28"/>
        </w:rPr>
        <w:t>в</w:t>
      </w:r>
      <w:r w:rsidRPr="009840E3">
        <w:rPr>
          <w:color w:val="000000"/>
          <w:spacing w:val="-12"/>
          <w:sz w:val="28"/>
          <w:szCs w:val="28"/>
        </w:rPr>
        <w:t xml:space="preserve">ляет </w:t>
      </w:r>
      <w:r w:rsidR="00392481">
        <w:rPr>
          <w:color w:val="000000"/>
          <w:spacing w:val="-12"/>
          <w:sz w:val="28"/>
          <w:szCs w:val="28"/>
        </w:rPr>
        <w:t>36 </w:t>
      </w:r>
      <w:r w:rsidR="00F622CA">
        <w:rPr>
          <w:color w:val="000000"/>
          <w:spacing w:val="-12"/>
          <w:sz w:val="28"/>
          <w:szCs w:val="28"/>
        </w:rPr>
        <w:t>9</w:t>
      </w:r>
      <w:r w:rsidR="00392481">
        <w:rPr>
          <w:color w:val="000000"/>
          <w:spacing w:val="-12"/>
          <w:sz w:val="28"/>
          <w:szCs w:val="28"/>
        </w:rPr>
        <w:t>31,1</w:t>
      </w:r>
      <w:r w:rsidRPr="009840E3">
        <w:rPr>
          <w:sz w:val="28"/>
          <w:szCs w:val="28"/>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2020 год –</w:t>
      </w:r>
      <w:r>
        <w:rPr>
          <w:sz w:val="28"/>
          <w:szCs w:val="28"/>
        </w:rPr>
        <w:t xml:space="preserve"> </w:t>
      </w:r>
      <w:r w:rsidR="00605D0F">
        <w:rPr>
          <w:sz w:val="28"/>
          <w:szCs w:val="28"/>
        </w:rPr>
        <w:t>1 644,1</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2021 год – </w:t>
      </w:r>
      <w:r w:rsidR="002639A6">
        <w:rPr>
          <w:sz w:val="28"/>
          <w:szCs w:val="28"/>
        </w:rPr>
        <w:t>3 266,9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2022 год –</w:t>
      </w:r>
      <w:r w:rsidR="000B0605">
        <w:rPr>
          <w:sz w:val="28"/>
          <w:szCs w:val="28"/>
        </w:rPr>
        <w:t xml:space="preserve"> </w:t>
      </w:r>
      <w:r w:rsidR="00F10C92">
        <w:rPr>
          <w:sz w:val="28"/>
          <w:szCs w:val="28"/>
        </w:rPr>
        <w:t>4 199,5</w:t>
      </w:r>
      <w:r w:rsidR="00605D0F">
        <w:rPr>
          <w:sz w:val="28"/>
          <w:szCs w:val="28"/>
        </w:rPr>
        <w:t xml:space="preserve"> </w:t>
      </w:r>
      <w:r w:rsidRPr="009840E3">
        <w:rPr>
          <w:sz w:val="28"/>
          <w:szCs w:val="28"/>
        </w:rPr>
        <w:t>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2023 год – </w:t>
      </w:r>
      <w:r w:rsidR="004E5EC0">
        <w:rPr>
          <w:sz w:val="28"/>
          <w:szCs w:val="28"/>
        </w:rPr>
        <w:t>2 787,8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2024 год – </w:t>
      </w:r>
      <w:r w:rsidR="00E271CE">
        <w:rPr>
          <w:sz w:val="28"/>
          <w:szCs w:val="28"/>
        </w:rPr>
        <w:t>11 </w:t>
      </w:r>
      <w:r w:rsidR="00F622CA">
        <w:rPr>
          <w:sz w:val="28"/>
          <w:szCs w:val="28"/>
        </w:rPr>
        <w:t>8</w:t>
      </w:r>
      <w:r w:rsidR="00E271CE">
        <w:rPr>
          <w:sz w:val="28"/>
          <w:szCs w:val="28"/>
        </w:rPr>
        <w:t>20,6</w:t>
      </w:r>
      <w:r w:rsidRPr="009840E3">
        <w:rPr>
          <w:sz w:val="28"/>
          <w:szCs w:val="28"/>
        </w:rPr>
        <w:t xml:space="preserve"> тыс. рублей</w:t>
      </w:r>
      <w:r>
        <w:rPr>
          <w:sz w:val="28"/>
          <w:szCs w:val="28"/>
        </w:rPr>
        <w:t>;</w:t>
      </w:r>
    </w:p>
    <w:p w:rsidR="004B546C" w:rsidRPr="009840E3" w:rsidRDefault="004E5EC0" w:rsidP="004B546C">
      <w:pPr>
        <w:suppressAutoHyphens/>
        <w:spacing w:line="235" w:lineRule="auto"/>
        <w:ind w:firstLine="720"/>
        <w:jc w:val="both"/>
        <w:rPr>
          <w:sz w:val="28"/>
          <w:szCs w:val="28"/>
        </w:rPr>
      </w:pPr>
      <w:r>
        <w:rPr>
          <w:sz w:val="28"/>
          <w:szCs w:val="28"/>
        </w:rPr>
        <w:t>2025 год – 2 375,7</w:t>
      </w:r>
      <w:r w:rsidR="004B546C" w:rsidRPr="009840E3">
        <w:rPr>
          <w:sz w:val="28"/>
          <w:szCs w:val="28"/>
        </w:rPr>
        <w:t xml:space="preserve"> тыс. рублей</w:t>
      </w:r>
      <w:r w:rsidR="004B546C">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sidR="004E5EC0">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lastRenderedPageBreak/>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Pr="006948FD" w:rsidRDefault="004B546C" w:rsidP="004B546C">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B546C" w:rsidRPr="006948FD" w:rsidRDefault="004B546C" w:rsidP="004B546C">
      <w:pPr>
        <w:ind w:left="790" w:hanging="790"/>
        <w:jc w:val="both"/>
        <w:rPr>
          <w:rFonts w:eastAsia="Calibri"/>
          <w:sz w:val="28"/>
          <w:szCs w:val="28"/>
          <w:lang w:eastAsia="en-US"/>
        </w:rPr>
      </w:pPr>
      <w:r>
        <w:rPr>
          <w:rFonts w:eastAsia="Calibri"/>
          <w:sz w:val="28"/>
          <w:szCs w:val="28"/>
          <w:lang w:eastAsia="en-US"/>
        </w:rPr>
        <w:t xml:space="preserve">          </w:t>
      </w:r>
      <w:r w:rsidR="00E271CE">
        <w:rPr>
          <w:rFonts w:eastAsia="Calibri"/>
          <w:sz w:val="28"/>
          <w:szCs w:val="28"/>
          <w:lang w:eastAsia="en-US"/>
        </w:rPr>
        <w:t>35 </w:t>
      </w:r>
      <w:r w:rsidR="00F622CA">
        <w:rPr>
          <w:rFonts w:eastAsia="Calibri"/>
          <w:sz w:val="28"/>
          <w:szCs w:val="28"/>
          <w:lang w:eastAsia="en-US"/>
        </w:rPr>
        <w:t>8</w:t>
      </w:r>
      <w:r w:rsidR="00E271CE">
        <w:rPr>
          <w:rFonts w:eastAsia="Calibri"/>
          <w:sz w:val="28"/>
          <w:szCs w:val="28"/>
          <w:lang w:eastAsia="en-US"/>
        </w:rPr>
        <w:t>53,4</w:t>
      </w:r>
      <w:r w:rsidRPr="006948FD">
        <w:rPr>
          <w:rFonts w:eastAsia="Calibri"/>
          <w:sz w:val="28"/>
          <w:szCs w:val="28"/>
          <w:lang w:eastAsia="en-US"/>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605D0F" w:rsidRPr="009840E3" w:rsidRDefault="00605D0F" w:rsidP="00605D0F">
      <w:pPr>
        <w:suppressAutoHyphens/>
        <w:spacing w:line="235" w:lineRule="auto"/>
        <w:ind w:firstLine="720"/>
        <w:jc w:val="both"/>
        <w:rPr>
          <w:sz w:val="28"/>
          <w:szCs w:val="28"/>
        </w:rPr>
      </w:pPr>
      <w:r w:rsidRPr="009840E3">
        <w:rPr>
          <w:sz w:val="28"/>
          <w:szCs w:val="28"/>
        </w:rPr>
        <w:t>2020 год –</w:t>
      </w:r>
      <w:r>
        <w:rPr>
          <w:sz w:val="28"/>
          <w:szCs w:val="28"/>
        </w:rPr>
        <w:t xml:space="preserve"> 1 644,1</w:t>
      </w:r>
      <w:r w:rsidRPr="009840E3">
        <w:rPr>
          <w:sz w:val="28"/>
          <w:szCs w:val="28"/>
        </w:rPr>
        <w:t xml:space="preserve"> тыс. рублей</w:t>
      </w:r>
      <w:r>
        <w:rPr>
          <w:sz w:val="28"/>
          <w:szCs w:val="28"/>
        </w:rPr>
        <w:t>;</w:t>
      </w:r>
    </w:p>
    <w:p w:rsidR="002639A6" w:rsidRPr="009840E3" w:rsidRDefault="002639A6" w:rsidP="002639A6">
      <w:pPr>
        <w:suppressAutoHyphens/>
        <w:spacing w:line="235" w:lineRule="auto"/>
        <w:ind w:firstLine="720"/>
        <w:jc w:val="both"/>
        <w:rPr>
          <w:sz w:val="28"/>
          <w:szCs w:val="28"/>
        </w:rPr>
      </w:pPr>
      <w:r w:rsidRPr="009840E3">
        <w:rPr>
          <w:sz w:val="28"/>
          <w:szCs w:val="28"/>
        </w:rPr>
        <w:t xml:space="preserve">2021 год – </w:t>
      </w:r>
      <w:r>
        <w:rPr>
          <w:sz w:val="28"/>
          <w:szCs w:val="28"/>
        </w:rPr>
        <w:t>3 266,9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2022 год –</w:t>
      </w:r>
      <w:r>
        <w:rPr>
          <w:sz w:val="28"/>
          <w:szCs w:val="28"/>
        </w:rPr>
        <w:t xml:space="preserve"> 4 199,5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2023 год – </w:t>
      </w:r>
      <w:r>
        <w:rPr>
          <w:sz w:val="28"/>
          <w:szCs w:val="28"/>
        </w:rPr>
        <w:t>2 787,8</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E271CE">
        <w:rPr>
          <w:sz w:val="28"/>
          <w:szCs w:val="28"/>
        </w:rPr>
        <w:t>10 </w:t>
      </w:r>
      <w:r w:rsidR="00F622CA">
        <w:rPr>
          <w:sz w:val="28"/>
          <w:szCs w:val="28"/>
        </w:rPr>
        <w:t>7</w:t>
      </w:r>
      <w:r w:rsidR="00E271CE">
        <w:rPr>
          <w:sz w:val="28"/>
          <w:szCs w:val="28"/>
        </w:rPr>
        <w:t>42,9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Pr>
          <w:sz w:val="28"/>
          <w:szCs w:val="28"/>
        </w:rPr>
        <w:t>2025 год – 2 375,7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E271CE" w:rsidRDefault="00E271CE" w:rsidP="00E271CE">
      <w:pPr>
        <w:jc w:val="both"/>
        <w:rPr>
          <w:sz w:val="28"/>
          <w:szCs w:val="28"/>
        </w:rPr>
      </w:pPr>
      <w:r>
        <w:rPr>
          <w:sz w:val="28"/>
          <w:szCs w:val="28"/>
        </w:rPr>
        <w:t xml:space="preserve">за счет средств областного бюджета 1 077,7 тыс. руб., </w:t>
      </w:r>
    </w:p>
    <w:p w:rsidR="00E271CE" w:rsidRDefault="00E271CE" w:rsidP="00E271CE">
      <w:pPr>
        <w:jc w:val="both"/>
        <w:rPr>
          <w:sz w:val="28"/>
          <w:szCs w:val="28"/>
        </w:rPr>
      </w:pPr>
      <w:r>
        <w:rPr>
          <w:sz w:val="28"/>
          <w:szCs w:val="28"/>
        </w:rPr>
        <w:t>в том числе по годам:</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2019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2020 год –</w:t>
      </w:r>
      <w:r>
        <w:rPr>
          <w:sz w:val="28"/>
          <w:szCs w:val="28"/>
        </w:rPr>
        <w:t xml:space="preserve"> 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2021 год –</w:t>
      </w:r>
      <w:r>
        <w:rPr>
          <w:sz w:val="28"/>
          <w:szCs w:val="28"/>
        </w:rPr>
        <w:t xml:space="preserve"> 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2022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2023 год –</w:t>
      </w:r>
      <w:r>
        <w:rPr>
          <w:sz w:val="28"/>
          <w:szCs w:val="28"/>
        </w:rPr>
        <w:t xml:space="preserve"> 0,0 </w:t>
      </w:r>
      <w:r w:rsidRPr="009840E3">
        <w:rPr>
          <w:sz w:val="28"/>
          <w:szCs w:val="28"/>
        </w:rPr>
        <w:t>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2024 год – </w:t>
      </w:r>
      <w:r>
        <w:rPr>
          <w:sz w:val="28"/>
          <w:szCs w:val="28"/>
        </w:rPr>
        <w:t>1 077,7</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2025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2026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2027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2028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2029 год –</w:t>
      </w:r>
      <w:r>
        <w:rPr>
          <w:sz w:val="28"/>
          <w:szCs w:val="28"/>
        </w:rPr>
        <w:t xml:space="preserve"> 0,0</w:t>
      </w:r>
      <w:r w:rsidRPr="009840E3">
        <w:rPr>
          <w:sz w:val="28"/>
          <w:szCs w:val="28"/>
        </w:rPr>
        <w:t xml:space="preserve"> тыс. рублей</w:t>
      </w:r>
      <w:r>
        <w:rPr>
          <w:sz w:val="28"/>
          <w:szCs w:val="28"/>
        </w:rPr>
        <w:t>;</w:t>
      </w:r>
    </w:p>
    <w:p w:rsidR="00E271CE" w:rsidRDefault="00E271CE" w:rsidP="00E271CE">
      <w:pPr>
        <w:suppressAutoHyphens/>
        <w:spacing w:line="235" w:lineRule="auto"/>
        <w:ind w:firstLine="720"/>
        <w:jc w:val="both"/>
        <w:rPr>
          <w:sz w:val="28"/>
          <w:szCs w:val="28"/>
        </w:rPr>
      </w:pPr>
      <w:r w:rsidRPr="009840E3">
        <w:rPr>
          <w:sz w:val="28"/>
          <w:szCs w:val="28"/>
        </w:rPr>
        <w:t xml:space="preserve">2030 год – </w:t>
      </w:r>
      <w:r>
        <w:rPr>
          <w:sz w:val="28"/>
          <w:szCs w:val="28"/>
        </w:rPr>
        <w:t>0,0</w:t>
      </w:r>
      <w:r w:rsidRPr="009840E3">
        <w:rPr>
          <w:sz w:val="28"/>
          <w:szCs w:val="28"/>
        </w:rPr>
        <w:t xml:space="preserve"> тыс. рублей</w:t>
      </w:r>
      <w:r>
        <w:rPr>
          <w:sz w:val="28"/>
          <w:szCs w:val="28"/>
        </w:rPr>
        <w:t>.;</w:t>
      </w:r>
    </w:p>
    <w:p w:rsidR="004B546C" w:rsidRDefault="004B546C" w:rsidP="004B546C">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B63690" w:rsidRDefault="00B63690" w:rsidP="00E23C8B">
      <w:pPr>
        <w:ind w:firstLine="567"/>
        <w:jc w:val="both"/>
        <w:rPr>
          <w:sz w:val="28"/>
          <w:szCs w:val="28"/>
        </w:rPr>
      </w:pPr>
      <w:r>
        <w:rPr>
          <w:sz w:val="28"/>
          <w:szCs w:val="28"/>
        </w:rPr>
        <w:t>1.</w:t>
      </w:r>
      <w:r w:rsidR="00E271CE">
        <w:rPr>
          <w:sz w:val="28"/>
          <w:szCs w:val="28"/>
        </w:rPr>
        <w:t>3</w:t>
      </w:r>
      <w:r>
        <w:rPr>
          <w:sz w:val="28"/>
          <w:szCs w:val="28"/>
        </w:rPr>
        <w:t xml:space="preserve">. </w:t>
      </w:r>
      <w:r w:rsidRPr="00F649D5">
        <w:rPr>
          <w:sz w:val="28"/>
          <w:szCs w:val="28"/>
        </w:rPr>
        <w:t xml:space="preserve">Приложение № </w:t>
      </w:r>
      <w:r>
        <w:rPr>
          <w:sz w:val="28"/>
          <w:szCs w:val="28"/>
        </w:rPr>
        <w:t>3</w:t>
      </w:r>
      <w:r w:rsidRPr="00F649D5">
        <w:rPr>
          <w:sz w:val="28"/>
          <w:szCs w:val="28"/>
        </w:rPr>
        <w:t xml:space="preserve"> к муниципальной программе изложить в редакции согласно приложению № </w:t>
      </w:r>
      <w:r w:rsidR="00CB2696">
        <w:rPr>
          <w:sz w:val="28"/>
          <w:szCs w:val="28"/>
        </w:rPr>
        <w:t>2</w:t>
      </w:r>
      <w:r w:rsidRPr="00F649D5">
        <w:rPr>
          <w:sz w:val="28"/>
          <w:szCs w:val="28"/>
        </w:rPr>
        <w:t xml:space="preserve"> к настоящему постановлению.</w:t>
      </w:r>
    </w:p>
    <w:p w:rsidR="00B63690" w:rsidRDefault="00B63690" w:rsidP="00B63690">
      <w:pPr>
        <w:ind w:firstLine="567"/>
        <w:jc w:val="both"/>
        <w:rPr>
          <w:sz w:val="28"/>
          <w:szCs w:val="28"/>
        </w:rPr>
      </w:pPr>
      <w:r>
        <w:rPr>
          <w:sz w:val="28"/>
          <w:szCs w:val="28"/>
        </w:rPr>
        <w:t>1.</w:t>
      </w:r>
      <w:r w:rsidR="00E271CE">
        <w:rPr>
          <w:sz w:val="28"/>
          <w:szCs w:val="28"/>
        </w:rPr>
        <w:t>4</w:t>
      </w:r>
      <w:r>
        <w:rPr>
          <w:sz w:val="28"/>
          <w:szCs w:val="28"/>
        </w:rPr>
        <w:t xml:space="preserve">. </w:t>
      </w:r>
      <w:r w:rsidRPr="00F649D5">
        <w:rPr>
          <w:sz w:val="28"/>
          <w:szCs w:val="28"/>
        </w:rPr>
        <w:t xml:space="preserve">Приложение № </w:t>
      </w:r>
      <w:r>
        <w:rPr>
          <w:sz w:val="28"/>
          <w:szCs w:val="28"/>
        </w:rPr>
        <w:t>4</w:t>
      </w:r>
      <w:r w:rsidRPr="00F649D5">
        <w:rPr>
          <w:sz w:val="28"/>
          <w:szCs w:val="28"/>
        </w:rPr>
        <w:t xml:space="preserve"> к муниципальной программе изложить в редакции согласно приложению № </w:t>
      </w:r>
      <w:r w:rsidR="00CB2696">
        <w:rPr>
          <w:sz w:val="28"/>
          <w:szCs w:val="28"/>
        </w:rPr>
        <w:t>3</w:t>
      </w:r>
      <w:r w:rsidRPr="00F649D5">
        <w:rPr>
          <w:sz w:val="28"/>
          <w:szCs w:val="28"/>
        </w:rPr>
        <w:t xml:space="preserve"> к настоящему постановлению.</w:t>
      </w:r>
    </w:p>
    <w:p w:rsidR="006B6134" w:rsidRDefault="006B6134" w:rsidP="006B6134">
      <w:pPr>
        <w:ind w:firstLine="567"/>
        <w:jc w:val="both"/>
        <w:rPr>
          <w:sz w:val="28"/>
          <w:szCs w:val="28"/>
        </w:rPr>
      </w:pPr>
      <w:r>
        <w:rPr>
          <w:sz w:val="28"/>
          <w:szCs w:val="28"/>
        </w:rPr>
        <w:t>2. Настоящее п</w:t>
      </w:r>
      <w:r w:rsidRPr="00F649D5">
        <w:rPr>
          <w:sz w:val="28"/>
          <w:szCs w:val="28"/>
        </w:rPr>
        <w:t>остановление вступает в силу со дня ег</w:t>
      </w:r>
      <w:r>
        <w:rPr>
          <w:sz w:val="28"/>
          <w:szCs w:val="28"/>
        </w:rPr>
        <w:t>о официального опубликования в и</w:t>
      </w:r>
      <w:r w:rsidRPr="00F649D5">
        <w:rPr>
          <w:sz w:val="28"/>
          <w:szCs w:val="28"/>
        </w:rPr>
        <w:t>нформационном бюллетене Анастасиевского сельского п</w:t>
      </w:r>
      <w:r w:rsidRPr="00F649D5">
        <w:rPr>
          <w:sz w:val="28"/>
          <w:szCs w:val="28"/>
        </w:rPr>
        <w:t>о</w:t>
      </w:r>
      <w:r w:rsidRPr="00F649D5">
        <w:rPr>
          <w:sz w:val="28"/>
          <w:szCs w:val="28"/>
        </w:rPr>
        <w:t>селения.</w:t>
      </w:r>
    </w:p>
    <w:p w:rsidR="006B6134" w:rsidRPr="00F649D5" w:rsidRDefault="006B6134" w:rsidP="006B6134">
      <w:pPr>
        <w:ind w:firstLine="567"/>
        <w:jc w:val="both"/>
        <w:rPr>
          <w:sz w:val="28"/>
          <w:szCs w:val="28"/>
        </w:rPr>
      </w:pPr>
      <w:r>
        <w:rPr>
          <w:sz w:val="28"/>
          <w:szCs w:val="28"/>
        </w:rPr>
        <w:t>3</w:t>
      </w:r>
      <w:r w:rsidRPr="00F649D5">
        <w:rPr>
          <w:sz w:val="28"/>
          <w:szCs w:val="28"/>
        </w:rPr>
        <w:t>. Контроль за выполнением постановления оставляю за собой.</w:t>
      </w:r>
    </w:p>
    <w:p w:rsidR="002639A6" w:rsidRDefault="002639A6" w:rsidP="006B6134">
      <w:pPr>
        <w:ind w:firstLine="567"/>
        <w:rPr>
          <w:sz w:val="28"/>
          <w:szCs w:val="28"/>
        </w:rPr>
      </w:pPr>
    </w:p>
    <w:p w:rsidR="00F83E00" w:rsidRDefault="00F83E00" w:rsidP="006B6134">
      <w:pPr>
        <w:ind w:firstLine="567"/>
        <w:rPr>
          <w:sz w:val="28"/>
          <w:szCs w:val="28"/>
        </w:rPr>
      </w:pPr>
    </w:p>
    <w:p w:rsidR="006B6134" w:rsidRDefault="00BE72B2" w:rsidP="006B6134">
      <w:pPr>
        <w:ind w:firstLine="567"/>
        <w:rPr>
          <w:sz w:val="28"/>
          <w:szCs w:val="28"/>
        </w:rPr>
      </w:pPr>
      <w:r>
        <w:rPr>
          <w:sz w:val="28"/>
          <w:szCs w:val="28"/>
        </w:rPr>
        <w:t>Г</w:t>
      </w:r>
      <w:r w:rsidR="006B6134" w:rsidRPr="00F649D5">
        <w:rPr>
          <w:sz w:val="28"/>
          <w:szCs w:val="28"/>
        </w:rPr>
        <w:t>лав</w:t>
      </w:r>
      <w:r>
        <w:rPr>
          <w:sz w:val="28"/>
          <w:szCs w:val="28"/>
        </w:rPr>
        <w:t>а</w:t>
      </w:r>
      <w:r w:rsidR="006B6134" w:rsidRPr="00F649D5">
        <w:rPr>
          <w:sz w:val="28"/>
          <w:szCs w:val="28"/>
        </w:rPr>
        <w:t xml:space="preserve"> </w:t>
      </w:r>
      <w:r w:rsidR="006B6134">
        <w:rPr>
          <w:sz w:val="28"/>
          <w:szCs w:val="28"/>
        </w:rPr>
        <w:t xml:space="preserve">Администрации </w:t>
      </w:r>
    </w:p>
    <w:p w:rsidR="006B6134" w:rsidRPr="001F4548" w:rsidRDefault="006B6134" w:rsidP="006B6134">
      <w:pPr>
        <w:ind w:firstLine="567"/>
        <w:rPr>
          <w:sz w:val="28"/>
          <w:szCs w:val="28"/>
        </w:rPr>
        <w:sectPr w:rsidR="006B6134" w:rsidRPr="001F4548" w:rsidSect="007D399C">
          <w:footerReference w:type="even" r:id="rId8"/>
          <w:footerReference w:type="default" r:id="rId9"/>
          <w:pgSz w:w="11906" w:h="16838" w:code="9"/>
          <w:pgMar w:top="426" w:right="851" w:bottom="284" w:left="1418" w:header="720" w:footer="720" w:gutter="0"/>
          <w:cols w:space="720"/>
          <w:titlePg/>
        </w:sectPr>
      </w:pPr>
      <w:r w:rsidRPr="00F649D5">
        <w:rPr>
          <w:sz w:val="28"/>
          <w:szCs w:val="28"/>
        </w:rPr>
        <w:t>Анастасиевского</w:t>
      </w:r>
      <w:r>
        <w:rPr>
          <w:sz w:val="28"/>
          <w:szCs w:val="28"/>
        </w:rPr>
        <w:t xml:space="preserve"> </w:t>
      </w:r>
      <w:r w:rsidRPr="00F649D5">
        <w:rPr>
          <w:sz w:val="28"/>
          <w:szCs w:val="28"/>
        </w:rPr>
        <w:t>сельского поселения</w:t>
      </w:r>
      <w:r w:rsidR="00BE72B2">
        <w:rPr>
          <w:sz w:val="28"/>
          <w:szCs w:val="28"/>
        </w:rPr>
        <w:tab/>
      </w:r>
      <w:r w:rsidR="00BE72B2">
        <w:rPr>
          <w:sz w:val="28"/>
          <w:szCs w:val="28"/>
        </w:rPr>
        <w:tab/>
      </w:r>
      <w:r w:rsidR="00BE72B2">
        <w:rPr>
          <w:sz w:val="28"/>
          <w:szCs w:val="28"/>
        </w:rPr>
        <w:tab/>
        <w:t xml:space="preserve">  Е.А.Андреева</w:t>
      </w:r>
    </w:p>
    <w:p w:rsidR="002B0D52" w:rsidRPr="006C784F" w:rsidRDefault="007D5CED" w:rsidP="002B0D52">
      <w:pPr>
        <w:pageBreakBefore/>
        <w:autoSpaceDE w:val="0"/>
        <w:autoSpaceDN w:val="0"/>
        <w:adjustRightInd w:val="0"/>
        <w:ind w:left="18428"/>
        <w:jc w:val="center"/>
        <w:rPr>
          <w:kern w:val="2"/>
        </w:rPr>
      </w:pPr>
      <w:bookmarkStart w:id="0" w:name="_Hlk526587661"/>
      <w:r>
        <w:rPr>
          <w:kern w:val="2"/>
        </w:rPr>
        <w:lastRenderedPageBreak/>
        <w:t>Приложение №</w:t>
      </w:r>
      <w:r w:rsidR="00FF1AD4">
        <w:rPr>
          <w:kern w:val="2"/>
        </w:rPr>
        <w:t>1</w:t>
      </w:r>
      <w:r>
        <w:rPr>
          <w:kern w:val="2"/>
        </w:rPr>
        <w:t xml:space="preserve">                        </w:t>
      </w:r>
      <w:r w:rsidR="004767FE">
        <w:rPr>
          <w:kern w:val="2"/>
        </w:rPr>
        <w:t xml:space="preserve">         </w:t>
      </w:r>
      <w:r w:rsidR="00B63690">
        <w:rPr>
          <w:kern w:val="2"/>
        </w:rPr>
        <w:t>к постановлению от</w:t>
      </w:r>
      <w:r w:rsidR="00F622CA">
        <w:rPr>
          <w:kern w:val="2"/>
        </w:rPr>
        <w:t xml:space="preserve"> </w:t>
      </w:r>
      <w:r w:rsidR="000670E8">
        <w:rPr>
          <w:kern w:val="2"/>
        </w:rPr>
        <w:t>10</w:t>
      </w:r>
      <w:r w:rsidR="00F7149C">
        <w:rPr>
          <w:kern w:val="2"/>
        </w:rPr>
        <w:t>.0</w:t>
      </w:r>
      <w:r w:rsidR="00F622CA">
        <w:rPr>
          <w:kern w:val="2"/>
        </w:rPr>
        <w:t>4</w:t>
      </w:r>
      <w:r w:rsidR="00F7149C">
        <w:rPr>
          <w:kern w:val="2"/>
        </w:rPr>
        <w:t>.</w:t>
      </w:r>
      <w:r>
        <w:rPr>
          <w:kern w:val="2"/>
        </w:rPr>
        <w:t>202</w:t>
      </w:r>
      <w:r w:rsidR="00FF1AD4">
        <w:rPr>
          <w:kern w:val="2"/>
        </w:rPr>
        <w:t>4</w:t>
      </w:r>
      <w:r w:rsidR="004767FE">
        <w:rPr>
          <w:kern w:val="2"/>
        </w:rPr>
        <w:t xml:space="preserve"> г.     №</w:t>
      </w:r>
      <w:r w:rsidR="00FF1AD4">
        <w:rPr>
          <w:kern w:val="2"/>
        </w:rPr>
        <w:t xml:space="preserve"> </w:t>
      </w:r>
      <w:r w:rsidR="000670E8">
        <w:rPr>
          <w:kern w:val="2"/>
        </w:rPr>
        <w:t>50</w:t>
      </w:r>
      <w:r>
        <w:rPr>
          <w:kern w:val="2"/>
        </w:rPr>
        <w:t xml:space="preserve">                                                 </w:t>
      </w:r>
      <w:r w:rsidR="00892A13">
        <w:rPr>
          <w:kern w:val="2"/>
        </w:rPr>
        <w:t>«</w:t>
      </w:r>
      <w:r w:rsidR="002B0D52" w:rsidRPr="006C784F">
        <w:rPr>
          <w:kern w:val="2"/>
        </w:rPr>
        <w:t>Пр</w:t>
      </w:r>
      <w:r w:rsidR="002B0D52" w:rsidRPr="006C784F">
        <w:rPr>
          <w:kern w:val="2"/>
        </w:rPr>
        <w:t>и</w:t>
      </w:r>
      <w:r w:rsidR="002B0D52" w:rsidRPr="006C784F">
        <w:rPr>
          <w:kern w:val="2"/>
        </w:rPr>
        <w:t xml:space="preserve">ложение № </w:t>
      </w:r>
      <w:r w:rsidR="00C25D88" w:rsidRPr="006C784F">
        <w:rPr>
          <w:kern w:val="2"/>
        </w:rPr>
        <w:t>3</w:t>
      </w:r>
    </w:p>
    <w:p w:rsidR="004A6CFB" w:rsidRPr="006C784F" w:rsidRDefault="004A6CFB" w:rsidP="004A6CFB">
      <w:pPr>
        <w:autoSpaceDE w:val="0"/>
        <w:autoSpaceDN w:val="0"/>
        <w:adjustRightInd w:val="0"/>
        <w:jc w:val="right"/>
        <w:rPr>
          <w:kern w:val="2"/>
        </w:rPr>
      </w:pPr>
      <w:r w:rsidRPr="006C784F">
        <w:rPr>
          <w:kern w:val="2"/>
        </w:rPr>
        <w:t xml:space="preserve">к </w:t>
      </w:r>
      <w:r w:rsidR="00E131CF" w:rsidRPr="006C784F">
        <w:rPr>
          <w:kern w:val="2"/>
        </w:rPr>
        <w:t xml:space="preserve">муниципальной  </w:t>
      </w:r>
      <w:r w:rsidR="002B0D52" w:rsidRPr="006C784F">
        <w:rPr>
          <w:kern w:val="2"/>
        </w:rPr>
        <w:t xml:space="preserve">программе </w:t>
      </w:r>
    </w:p>
    <w:p w:rsidR="006C784F" w:rsidRPr="006C784F" w:rsidRDefault="002B0D52" w:rsidP="006C784F">
      <w:pPr>
        <w:jc w:val="right"/>
      </w:pPr>
      <w:r w:rsidRPr="006C784F">
        <w:rPr>
          <w:kern w:val="2"/>
        </w:rPr>
        <w:t>«</w:t>
      </w:r>
      <w:r w:rsidR="006C784F" w:rsidRPr="006C784F">
        <w:t>Обеспечение качественными жилищно-коммунальными услугами населения</w:t>
      </w:r>
    </w:p>
    <w:p w:rsidR="006C784F" w:rsidRPr="006C784F" w:rsidRDefault="006C784F" w:rsidP="006C784F">
      <w:pPr>
        <w:jc w:val="right"/>
        <w:rPr>
          <w:spacing w:val="-6"/>
        </w:rPr>
      </w:pPr>
      <w:r w:rsidRPr="006C784F">
        <w:t xml:space="preserve"> </w:t>
      </w:r>
      <w:r w:rsidR="00926F2F">
        <w:t>Анастасиевского</w:t>
      </w:r>
      <w:r w:rsidRPr="006C784F">
        <w:t xml:space="preserve"> сельского поселения</w:t>
      </w:r>
      <w:r w:rsidRPr="006C784F">
        <w:rPr>
          <w:b/>
        </w:rPr>
        <w:t>»</w:t>
      </w:r>
    </w:p>
    <w:p w:rsidR="002B0D52" w:rsidRPr="000F02B3" w:rsidRDefault="002B0D52" w:rsidP="004A6CFB">
      <w:pPr>
        <w:autoSpaceDE w:val="0"/>
        <w:autoSpaceDN w:val="0"/>
        <w:adjustRightInd w:val="0"/>
        <w:jc w:val="right"/>
        <w:rPr>
          <w:kern w:val="2"/>
        </w:rPr>
      </w:pPr>
    </w:p>
    <w:bookmarkEnd w:id="0"/>
    <w:p w:rsidR="00754EB6" w:rsidRPr="00082653" w:rsidRDefault="00754EB6" w:rsidP="00754EB6">
      <w:pPr>
        <w:tabs>
          <w:tab w:val="left" w:pos="6641"/>
          <w:tab w:val="center" w:pos="7427"/>
        </w:tabs>
        <w:jc w:val="center"/>
        <w:rPr>
          <w:kern w:val="2"/>
          <w:sz w:val="28"/>
          <w:szCs w:val="28"/>
        </w:rPr>
      </w:pPr>
      <w:r w:rsidRPr="00082653">
        <w:rPr>
          <w:kern w:val="2"/>
          <w:sz w:val="28"/>
          <w:szCs w:val="28"/>
        </w:rPr>
        <w:t>РАСХОДЫ</w:t>
      </w:r>
    </w:p>
    <w:p w:rsidR="00754EB6" w:rsidRPr="00082653" w:rsidRDefault="00754EB6" w:rsidP="00754EB6">
      <w:pPr>
        <w:jc w:val="center"/>
        <w:rPr>
          <w:kern w:val="2"/>
          <w:sz w:val="28"/>
          <w:szCs w:val="28"/>
        </w:rPr>
      </w:pPr>
      <w:r w:rsidRPr="00082653">
        <w:rPr>
          <w:kern w:val="2"/>
          <w:sz w:val="28"/>
          <w:szCs w:val="28"/>
        </w:rPr>
        <w:t xml:space="preserve">бюджета Анастасиевского сельского поселения на реализацию муниципальной  программы </w:t>
      </w:r>
    </w:p>
    <w:p w:rsidR="00754EB6" w:rsidRPr="00082653" w:rsidRDefault="00754EB6" w:rsidP="00754EB6">
      <w:pPr>
        <w:jc w:val="center"/>
        <w:rPr>
          <w:sz w:val="28"/>
          <w:szCs w:val="28"/>
        </w:rPr>
      </w:pPr>
      <w:r w:rsidRPr="00082653">
        <w:rPr>
          <w:kern w:val="2"/>
          <w:sz w:val="28"/>
          <w:szCs w:val="28"/>
        </w:rPr>
        <w:t>«</w:t>
      </w:r>
      <w:r w:rsidRPr="00082653">
        <w:rPr>
          <w:sz w:val="28"/>
          <w:szCs w:val="28"/>
        </w:rPr>
        <w:t>Обеспечение качественными жилищно-коммунальными услугами населения</w:t>
      </w:r>
    </w:p>
    <w:p w:rsidR="00754EB6" w:rsidRPr="00082653" w:rsidRDefault="00754EB6" w:rsidP="00754EB6">
      <w:pPr>
        <w:jc w:val="center"/>
        <w:rPr>
          <w:spacing w:val="-6"/>
          <w:sz w:val="28"/>
          <w:szCs w:val="28"/>
        </w:rPr>
      </w:pPr>
      <w:r w:rsidRPr="00082653">
        <w:rPr>
          <w:sz w:val="28"/>
          <w:szCs w:val="28"/>
        </w:rPr>
        <w:t xml:space="preserve"> Анастасиевского сельского поселения</w:t>
      </w:r>
      <w:r w:rsidRPr="00082653">
        <w:rPr>
          <w:b/>
          <w:sz w:val="28"/>
          <w:szCs w:val="28"/>
        </w:rPr>
        <w:t>»</w:t>
      </w:r>
    </w:p>
    <w:tbl>
      <w:tblPr>
        <w:tblW w:w="5410" w:type="pct"/>
        <w:tblLayout w:type="fixed"/>
        <w:tblLook w:val="04A0"/>
      </w:tblPr>
      <w:tblGrid>
        <w:gridCol w:w="530"/>
        <w:gridCol w:w="2834"/>
        <w:gridCol w:w="1276"/>
        <w:gridCol w:w="709"/>
        <w:gridCol w:w="709"/>
        <w:gridCol w:w="1203"/>
        <w:gridCol w:w="641"/>
        <w:gridCol w:w="992"/>
        <w:gridCol w:w="1265"/>
        <w:gridCol w:w="1104"/>
        <w:gridCol w:w="10"/>
        <w:gridCol w:w="1093"/>
        <w:gridCol w:w="10"/>
        <w:gridCol w:w="1093"/>
        <w:gridCol w:w="10"/>
        <w:gridCol w:w="1093"/>
        <w:gridCol w:w="10"/>
        <w:gridCol w:w="1093"/>
        <w:gridCol w:w="10"/>
        <w:gridCol w:w="1093"/>
        <w:gridCol w:w="10"/>
        <w:gridCol w:w="1093"/>
        <w:gridCol w:w="10"/>
        <w:gridCol w:w="1094"/>
        <w:gridCol w:w="10"/>
        <w:gridCol w:w="1093"/>
        <w:gridCol w:w="10"/>
        <w:gridCol w:w="1091"/>
        <w:gridCol w:w="10"/>
        <w:gridCol w:w="1093"/>
        <w:gridCol w:w="10"/>
        <w:gridCol w:w="61"/>
        <w:gridCol w:w="602"/>
        <w:gridCol w:w="888"/>
      </w:tblGrid>
      <w:tr w:rsidR="00754EB6" w:rsidRPr="006E5382" w:rsidTr="00D96ED2">
        <w:trPr>
          <w:gridAfter w:val="4"/>
          <w:wAfter w:w="1561" w:type="dxa"/>
          <w:trHeight w:val="312"/>
        </w:trPr>
        <w:tc>
          <w:tcPr>
            <w:tcW w:w="530" w:type="dxa"/>
            <w:vMerge w:val="restart"/>
            <w:tcBorders>
              <w:top w:val="single" w:sz="4" w:space="0" w:color="auto"/>
              <w:left w:val="single" w:sz="4" w:space="0" w:color="auto"/>
              <w:right w:val="single" w:sz="4" w:space="0" w:color="auto"/>
            </w:tcBorders>
            <w:vAlign w:val="center"/>
          </w:tcPr>
          <w:p w:rsidR="00754EB6" w:rsidRPr="006E5382" w:rsidRDefault="00754EB6" w:rsidP="00D96ED2">
            <w:pPr>
              <w:jc w:val="center"/>
              <w:rPr>
                <w:sz w:val="22"/>
                <w:szCs w:val="22"/>
              </w:rPr>
            </w:pPr>
            <w:r w:rsidRPr="00ED2BBB">
              <w:t>№</w:t>
            </w:r>
            <w:r w:rsidRPr="00ED2BBB">
              <w:br/>
              <w:t>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206DD6" w:rsidRDefault="00754EB6" w:rsidP="00D96ED2">
            <w:pPr>
              <w:jc w:val="center"/>
            </w:pPr>
            <w:r w:rsidRPr="00206DD6">
              <w:t xml:space="preserve">Наименование </w:t>
            </w:r>
            <w:r>
              <w:t>муниц</w:t>
            </w:r>
            <w:r>
              <w:t>и</w:t>
            </w:r>
            <w:r>
              <w:t>пальной</w:t>
            </w:r>
            <w:r w:rsidRPr="00206DD6">
              <w:t xml:space="preserve"> программы, подпрограммы, номер и н</w:t>
            </w:r>
            <w:r w:rsidRPr="00206DD6">
              <w:t>а</w:t>
            </w:r>
            <w:r w:rsidRPr="00206DD6">
              <w:t>именование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933005" w:rsidRDefault="00754EB6" w:rsidP="00D96ED2">
            <w:pPr>
              <w:ind w:right="-76"/>
              <w:jc w:val="center"/>
              <w:rPr>
                <w:spacing w:val="-10"/>
              </w:rPr>
            </w:pPr>
            <w:r w:rsidRPr="00933005">
              <w:rPr>
                <w:spacing w:val="-10"/>
              </w:rPr>
              <w:t>Ответс</w:t>
            </w:r>
            <w:r w:rsidRPr="00933005">
              <w:rPr>
                <w:spacing w:val="-10"/>
              </w:rPr>
              <w:t>т</w:t>
            </w:r>
            <w:r w:rsidRPr="00933005">
              <w:rPr>
                <w:spacing w:val="-10"/>
              </w:rPr>
              <w:t>венный и</w:t>
            </w:r>
            <w:r w:rsidRPr="00933005">
              <w:rPr>
                <w:spacing w:val="-10"/>
              </w:rPr>
              <w:t>с</w:t>
            </w:r>
            <w:r w:rsidRPr="00933005">
              <w:rPr>
                <w:spacing w:val="-10"/>
              </w:rPr>
              <w:t>полнитель, соисполн</w:t>
            </w:r>
            <w:r w:rsidRPr="00933005">
              <w:rPr>
                <w:spacing w:val="-10"/>
              </w:rPr>
              <w:t>и</w:t>
            </w:r>
            <w:r w:rsidRPr="00933005">
              <w:rPr>
                <w:spacing w:val="-10"/>
              </w:rPr>
              <w:t>тель, учас</w:t>
            </w:r>
            <w:r w:rsidRPr="00933005">
              <w:rPr>
                <w:spacing w:val="-10"/>
              </w:rPr>
              <w:t>т</w:t>
            </w:r>
            <w:r w:rsidRPr="00933005">
              <w:rPr>
                <w:spacing w:val="-10"/>
              </w:rPr>
              <w:t>ники</w:t>
            </w:r>
          </w:p>
        </w:tc>
        <w:tc>
          <w:tcPr>
            <w:tcW w:w="3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Код бюджетной 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Объем расх</w:t>
            </w:r>
            <w:r w:rsidRPr="006E5382">
              <w:rPr>
                <w:sz w:val="22"/>
                <w:szCs w:val="22"/>
              </w:rPr>
              <w:t>о</w:t>
            </w:r>
            <w:r w:rsidRPr="006E5382">
              <w:rPr>
                <w:sz w:val="22"/>
                <w:szCs w:val="22"/>
              </w:rPr>
              <w:t>дов</w:t>
            </w:r>
            <w:r w:rsidRPr="006E5382">
              <w:rPr>
                <w:sz w:val="22"/>
                <w:szCs w:val="22"/>
              </w:rPr>
              <w:br/>
              <w:t xml:space="preserve">всего (тыс. рублей) </w:t>
            </w:r>
          </w:p>
        </w:tc>
        <w:tc>
          <w:tcPr>
            <w:tcW w:w="1339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754EB6" w:rsidRPr="006E5382" w:rsidTr="00D96ED2">
        <w:trPr>
          <w:gridAfter w:val="4"/>
          <w:wAfter w:w="1561" w:type="dxa"/>
          <w:trHeight w:val="312"/>
        </w:trPr>
        <w:tc>
          <w:tcPr>
            <w:tcW w:w="530" w:type="dxa"/>
            <w:vMerge/>
            <w:tcBorders>
              <w:left w:val="single" w:sz="4" w:space="0" w:color="auto"/>
              <w:bottom w:val="single" w:sz="4" w:space="0" w:color="auto"/>
              <w:right w:val="single" w:sz="4" w:space="0" w:color="auto"/>
            </w:tcBorders>
          </w:tcPr>
          <w:p w:rsidR="00754EB6" w:rsidRPr="006E5382" w:rsidRDefault="00754EB6" w:rsidP="00D96ED2">
            <w:pPr>
              <w:jc w:val="center"/>
              <w:rPr>
                <w:sz w:val="22"/>
                <w:szCs w:val="22"/>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EB6" w:rsidRPr="00933005" w:rsidRDefault="00754EB6" w:rsidP="00D96ED2">
            <w:pPr>
              <w:rPr>
                <w:sz w:val="19"/>
                <w:szCs w:val="19"/>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ind w:left="-106" w:right="-108"/>
              <w:jc w:val="center"/>
              <w:rPr>
                <w:spacing w:val="-10"/>
                <w:sz w:val="22"/>
                <w:szCs w:val="22"/>
              </w:rPr>
            </w:pPr>
            <w:r w:rsidRPr="006E5382">
              <w:rPr>
                <w:spacing w:val="-10"/>
                <w:sz w:val="22"/>
                <w:szCs w:val="22"/>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Р3Пр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ЦСР</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2019</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2020</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2021</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2022</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2023</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2024</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2025</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2026</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2028</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2029</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2030</w:t>
            </w:r>
          </w:p>
        </w:tc>
      </w:tr>
      <w:tr w:rsidR="00754EB6" w:rsidRPr="008E75BC" w:rsidTr="00D96ED2">
        <w:trPr>
          <w:gridAfter w:val="3"/>
          <w:wAfter w:w="1551" w:type="dxa"/>
          <w:trHeight w:val="114"/>
        </w:trPr>
        <w:tc>
          <w:tcPr>
            <w:tcW w:w="530" w:type="dxa"/>
            <w:tcBorders>
              <w:top w:val="single" w:sz="4" w:space="0" w:color="auto"/>
              <w:bottom w:val="single" w:sz="4" w:space="0" w:color="auto"/>
            </w:tcBorders>
          </w:tcPr>
          <w:p w:rsidR="00754EB6" w:rsidRPr="00B01B8D" w:rsidRDefault="00754EB6" w:rsidP="00D96ED2">
            <w:pPr>
              <w:rPr>
                <w:sz w:val="10"/>
                <w:szCs w:val="10"/>
              </w:rPr>
            </w:pPr>
          </w:p>
        </w:tc>
        <w:tc>
          <w:tcPr>
            <w:tcW w:w="10743" w:type="dxa"/>
            <w:gridSpan w:val="10"/>
            <w:tcBorders>
              <w:top w:val="single" w:sz="4" w:space="0" w:color="auto"/>
              <w:bottom w:val="single" w:sz="4" w:space="0" w:color="auto"/>
            </w:tcBorders>
            <w:shd w:val="clear" w:color="auto" w:fill="auto"/>
            <w:hideMark/>
          </w:tcPr>
          <w:p w:rsidR="00754EB6" w:rsidRPr="00B01B8D" w:rsidRDefault="00754EB6" w:rsidP="00D96ED2">
            <w:pPr>
              <w:rPr>
                <w:sz w:val="10"/>
                <w:szCs w:val="10"/>
              </w:rPr>
            </w:pPr>
          </w:p>
        </w:tc>
        <w:tc>
          <w:tcPr>
            <w:tcW w:w="1103" w:type="dxa"/>
            <w:gridSpan w:val="2"/>
            <w:tcBorders>
              <w:top w:val="single" w:sz="4" w:space="0" w:color="auto"/>
              <w:left w:val="nil"/>
              <w:bottom w:val="single" w:sz="4" w:space="0" w:color="auto"/>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4"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1"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r>
      <w:tr w:rsidR="00754EB6" w:rsidRPr="006E5382" w:rsidTr="00D96ED2">
        <w:trPr>
          <w:gridAfter w:val="2"/>
          <w:wAfter w:w="1490" w:type="dxa"/>
          <w:trHeight w:val="312"/>
        </w:trPr>
        <w:tc>
          <w:tcPr>
            <w:tcW w:w="530" w:type="dxa"/>
            <w:tcBorders>
              <w:top w:val="single" w:sz="4" w:space="0" w:color="auto"/>
              <w:left w:val="single" w:sz="4" w:space="0" w:color="auto"/>
              <w:bottom w:val="single" w:sz="4" w:space="0" w:color="auto"/>
              <w:right w:val="single" w:sz="4" w:space="0" w:color="auto"/>
            </w:tcBorders>
          </w:tcPr>
          <w:p w:rsidR="00754EB6" w:rsidRPr="00B01B8D" w:rsidRDefault="00754EB6" w:rsidP="00D96ED2">
            <w:pPr>
              <w:jc w:val="center"/>
              <w:rPr>
                <w:spacing w:val="-10"/>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2</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3</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4</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5</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6</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8</w:t>
            </w:r>
          </w:p>
        </w:tc>
        <w:tc>
          <w:tcPr>
            <w:tcW w:w="1265"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9</w:t>
            </w:r>
          </w:p>
        </w:tc>
        <w:tc>
          <w:tcPr>
            <w:tcW w:w="1104"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10</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11</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12</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13</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14</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15</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16</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17</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18</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19</w:t>
            </w:r>
          </w:p>
        </w:tc>
        <w:tc>
          <w:tcPr>
            <w:tcW w:w="1174" w:type="dxa"/>
            <w:gridSpan w:val="4"/>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Pr>
                <w:sz w:val="22"/>
                <w:szCs w:val="22"/>
              </w:rPr>
              <w:t>20</w:t>
            </w:r>
          </w:p>
        </w:tc>
      </w:tr>
      <w:tr w:rsidR="00754EB6" w:rsidRPr="006E5382" w:rsidTr="00D96ED2">
        <w:trPr>
          <w:gridAfter w:val="2"/>
          <w:wAfter w:w="1490" w:type="dxa"/>
          <w:trHeight w:val="1560"/>
        </w:trPr>
        <w:tc>
          <w:tcPr>
            <w:tcW w:w="530" w:type="dxa"/>
            <w:tcBorders>
              <w:top w:val="single" w:sz="4" w:space="0" w:color="auto"/>
              <w:left w:val="single" w:sz="4" w:space="0" w:color="auto"/>
              <w:bottom w:val="single" w:sz="4" w:space="0" w:color="auto"/>
              <w:right w:val="single" w:sz="4" w:space="0" w:color="auto"/>
            </w:tcBorders>
          </w:tcPr>
          <w:p w:rsidR="00754EB6" w:rsidRPr="008E75BC" w:rsidRDefault="00754EB6" w:rsidP="00D96ED2">
            <w:pPr>
              <w:jc w:val="center"/>
              <w:rPr>
                <w:spacing w:val="-8"/>
                <w:sz w:val="22"/>
                <w:szCs w:val="22"/>
              </w:rPr>
            </w:pPr>
            <w:r>
              <w:rPr>
                <w:spacing w:val="-8"/>
                <w:sz w:val="22"/>
                <w:szCs w:val="22"/>
                <w:lang w:val="en-US"/>
              </w:rPr>
              <w:t>I</w:t>
            </w:r>
            <w:r>
              <w:rPr>
                <w:spacing w:val="-8"/>
                <w:sz w:val="22"/>
                <w:szCs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892A13" w:rsidRDefault="00754EB6" w:rsidP="00D96ED2">
            <w:pPr>
              <w:jc w:val="both"/>
              <w:rPr>
                <w:spacing w:val="-6"/>
              </w:rPr>
            </w:pPr>
            <w:r w:rsidRPr="00892A13">
              <w:rPr>
                <w:spacing w:val="-8"/>
              </w:rPr>
              <w:t>Муниципальная  програ</w:t>
            </w:r>
            <w:r w:rsidRPr="00892A13">
              <w:rPr>
                <w:spacing w:val="-8"/>
              </w:rPr>
              <w:t>м</w:t>
            </w:r>
            <w:r w:rsidRPr="00892A13">
              <w:rPr>
                <w:spacing w:val="-8"/>
              </w:rPr>
              <w:t xml:space="preserve">ма  </w:t>
            </w:r>
            <w:r w:rsidRPr="00892A13">
              <w:rPr>
                <w:kern w:val="2"/>
              </w:rPr>
              <w:t>«</w:t>
            </w:r>
            <w:r w:rsidRPr="00892A13">
              <w:t>Обеспечение кач</w:t>
            </w:r>
            <w:r w:rsidRPr="00892A13">
              <w:t>е</w:t>
            </w:r>
            <w:r w:rsidRPr="00892A13">
              <w:t>стве</w:t>
            </w:r>
            <w:r w:rsidRPr="00892A13">
              <w:t>н</w:t>
            </w:r>
            <w:r w:rsidRPr="00892A13">
              <w:t>ными жилищно-коммунальными услуг</w:t>
            </w:r>
            <w:r w:rsidRPr="00892A13">
              <w:t>а</w:t>
            </w:r>
            <w:r w:rsidRPr="00892A13">
              <w:t>ми населения Анастас</w:t>
            </w:r>
            <w:r w:rsidRPr="00892A13">
              <w:t>и</w:t>
            </w:r>
            <w:r w:rsidRPr="00892A13">
              <w:t>евского сельского пос</w:t>
            </w:r>
            <w:r w:rsidRPr="00892A13">
              <w:t>е</w:t>
            </w:r>
            <w:r w:rsidRPr="00892A13">
              <w:t>ления</w:t>
            </w:r>
            <w:r w:rsidRPr="00892A13">
              <w:rPr>
                <w:b/>
              </w:rPr>
              <w:t>»</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AC09AC" w:rsidRDefault="00754EB6" w:rsidP="00D96ED2">
            <w:pPr>
              <w:jc w:val="both"/>
              <w:rPr>
                <w:sz w:val="18"/>
                <w:szCs w:val="18"/>
              </w:rPr>
            </w:pPr>
            <w:r w:rsidRPr="00AC09AC">
              <w:rPr>
                <w:sz w:val="18"/>
                <w:szCs w:val="18"/>
              </w:rPr>
              <w:t>Администр</w:t>
            </w:r>
            <w:r w:rsidRPr="00AC09AC">
              <w:rPr>
                <w:sz w:val="18"/>
                <w:szCs w:val="18"/>
              </w:rPr>
              <w:t>а</w:t>
            </w:r>
            <w:r w:rsidRPr="00AC09AC">
              <w:rPr>
                <w:sz w:val="18"/>
                <w:szCs w:val="18"/>
              </w:rPr>
              <w:t>ция</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EA2E29" w:rsidRDefault="00F622CA" w:rsidP="00BE72B2">
            <w:pPr>
              <w:jc w:val="center"/>
              <w:rPr>
                <w:spacing w:val="-12"/>
              </w:rPr>
            </w:pPr>
            <w:r>
              <w:rPr>
                <w:spacing w:val="-12"/>
              </w:rPr>
              <w:t>37 4</w:t>
            </w:r>
            <w:r w:rsidR="00E271CE">
              <w:rPr>
                <w:spacing w:val="-12"/>
              </w:rPr>
              <w:t>13,2</w:t>
            </w:r>
          </w:p>
        </w:tc>
        <w:tc>
          <w:tcPr>
            <w:tcW w:w="1265" w:type="dxa"/>
            <w:tcBorders>
              <w:top w:val="single" w:sz="4" w:space="0" w:color="auto"/>
              <w:left w:val="nil"/>
              <w:bottom w:val="single" w:sz="4" w:space="0" w:color="auto"/>
              <w:right w:val="single" w:sz="4" w:space="0" w:color="auto"/>
            </w:tcBorders>
            <w:shd w:val="clear" w:color="auto" w:fill="auto"/>
            <w:hideMark/>
          </w:tcPr>
          <w:p w:rsidR="00754EB6" w:rsidRPr="00EA2E29" w:rsidRDefault="005D7E63" w:rsidP="00CC005F">
            <w:pPr>
              <w:jc w:val="center"/>
              <w:rPr>
                <w:spacing w:val="-18"/>
              </w:rPr>
            </w:pPr>
            <w:r>
              <w:rPr>
                <w:spacing w:val="-18"/>
              </w:rPr>
              <w:t>2 122,0</w:t>
            </w:r>
          </w:p>
        </w:tc>
        <w:tc>
          <w:tcPr>
            <w:tcW w:w="1104" w:type="dxa"/>
            <w:tcBorders>
              <w:top w:val="single" w:sz="4" w:space="0" w:color="auto"/>
              <w:left w:val="nil"/>
              <w:bottom w:val="single" w:sz="4" w:space="0" w:color="auto"/>
              <w:right w:val="single" w:sz="4" w:space="0" w:color="auto"/>
            </w:tcBorders>
            <w:shd w:val="clear" w:color="auto" w:fill="auto"/>
            <w:hideMark/>
          </w:tcPr>
          <w:p w:rsidR="00754EB6" w:rsidRPr="00EA2E29" w:rsidRDefault="00DD1808" w:rsidP="004767FE">
            <w:pPr>
              <w:jc w:val="center"/>
              <w:rPr>
                <w:spacing w:val="-18"/>
              </w:rPr>
            </w:pPr>
            <w:r>
              <w:rPr>
                <w:spacing w:val="-18"/>
              </w:rPr>
              <w:t>1 662,2</w:t>
            </w:r>
          </w:p>
        </w:tc>
        <w:tc>
          <w:tcPr>
            <w:tcW w:w="1103" w:type="dxa"/>
            <w:gridSpan w:val="2"/>
            <w:tcBorders>
              <w:top w:val="single" w:sz="4" w:space="0" w:color="auto"/>
              <w:left w:val="nil"/>
              <w:bottom w:val="single" w:sz="4" w:space="0" w:color="auto"/>
              <w:right w:val="single" w:sz="4" w:space="0" w:color="auto"/>
            </w:tcBorders>
            <w:shd w:val="clear" w:color="auto" w:fill="auto"/>
            <w:hideMark/>
          </w:tcPr>
          <w:p w:rsidR="00754EB6" w:rsidRPr="00EA2E29" w:rsidRDefault="00BF6017" w:rsidP="005B0199">
            <w:pPr>
              <w:jc w:val="center"/>
              <w:rPr>
                <w:spacing w:val="-18"/>
              </w:rPr>
            </w:pPr>
            <w:r>
              <w:rPr>
                <w:spacing w:val="-18"/>
              </w:rPr>
              <w:t>3 288,9</w:t>
            </w:r>
          </w:p>
        </w:tc>
        <w:tc>
          <w:tcPr>
            <w:tcW w:w="1103" w:type="dxa"/>
            <w:gridSpan w:val="2"/>
            <w:tcBorders>
              <w:top w:val="nil"/>
              <w:left w:val="nil"/>
              <w:bottom w:val="single" w:sz="4" w:space="0" w:color="auto"/>
              <w:right w:val="single" w:sz="4" w:space="0" w:color="auto"/>
            </w:tcBorders>
            <w:shd w:val="clear" w:color="auto" w:fill="auto"/>
            <w:hideMark/>
          </w:tcPr>
          <w:p w:rsidR="00F10C92" w:rsidRPr="00EA2E29" w:rsidRDefault="00F10C92" w:rsidP="00F10C92">
            <w:pPr>
              <w:jc w:val="center"/>
              <w:rPr>
                <w:spacing w:val="-18"/>
              </w:rPr>
            </w:pPr>
            <w:r>
              <w:rPr>
                <w:spacing w:val="-18"/>
              </w:rPr>
              <w:t>4 229,2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4C7F4C">
            <w:pPr>
              <w:jc w:val="center"/>
            </w:pPr>
            <w:r>
              <w:t>2 848,1</w:t>
            </w:r>
          </w:p>
        </w:tc>
        <w:tc>
          <w:tcPr>
            <w:tcW w:w="1103" w:type="dxa"/>
            <w:gridSpan w:val="2"/>
            <w:tcBorders>
              <w:top w:val="nil"/>
              <w:left w:val="nil"/>
              <w:bottom w:val="single" w:sz="4" w:space="0" w:color="auto"/>
              <w:right w:val="single" w:sz="4" w:space="0" w:color="auto"/>
            </w:tcBorders>
            <w:shd w:val="clear" w:color="auto" w:fill="auto"/>
            <w:hideMark/>
          </w:tcPr>
          <w:p w:rsidR="00754EB6" w:rsidRDefault="00E271CE" w:rsidP="00F622CA">
            <w:pPr>
              <w:jc w:val="center"/>
            </w:pPr>
            <w:r>
              <w:t>11 </w:t>
            </w:r>
            <w:r w:rsidR="00F622CA">
              <w:t>8</w:t>
            </w:r>
            <w:r>
              <w:t>94,6</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2 406,7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2 350,7</w:t>
            </w:r>
          </w:p>
        </w:tc>
        <w:tc>
          <w:tcPr>
            <w:tcW w:w="1104"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1"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74" w:type="dxa"/>
            <w:gridSpan w:val="4"/>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r>
      <w:tr w:rsidR="00754EB6" w:rsidRPr="006E5382" w:rsidTr="00D96ED2">
        <w:trPr>
          <w:gridAfter w:val="2"/>
          <w:wAfter w:w="1490" w:type="dxa"/>
          <w:trHeight w:val="624"/>
        </w:trPr>
        <w:tc>
          <w:tcPr>
            <w:tcW w:w="530" w:type="dxa"/>
            <w:tcBorders>
              <w:top w:val="nil"/>
              <w:left w:val="single" w:sz="4" w:space="0" w:color="auto"/>
              <w:bottom w:val="single" w:sz="4" w:space="0" w:color="auto"/>
              <w:right w:val="single" w:sz="4" w:space="0" w:color="auto"/>
            </w:tcBorders>
          </w:tcPr>
          <w:p w:rsidR="00754EB6" w:rsidRDefault="00754EB6" w:rsidP="00D96ED2">
            <w:pPr>
              <w:jc w:val="center"/>
              <w:rPr>
                <w:spacing w:val="-8"/>
                <w:sz w:val="22"/>
                <w:szCs w:val="22"/>
              </w:rPr>
            </w:pPr>
            <w:r>
              <w:rPr>
                <w:spacing w:val="-8"/>
                <w:sz w:val="22"/>
                <w:szCs w:val="22"/>
              </w:rPr>
              <w:t>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rPr>
                <w:spacing w:val="-8"/>
              </w:rPr>
            </w:pPr>
            <w:r w:rsidRPr="006C784F">
              <w:rPr>
                <w:spacing w:val="-8"/>
              </w:rPr>
              <w:t>Подпрограмма «</w:t>
            </w:r>
            <w:r w:rsidRPr="006C784F">
              <w:rPr>
                <w:spacing w:val="-10"/>
                <w:kern w:val="2"/>
              </w:rPr>
              <w:t>Благоус</w:t>
            </w:r>
            <w:r w:rsidRPr="006C784F">
              <w:rPr>
                <w:spacing w:val="-10"/>
                <w:kern w:val="2"/>
              </w:rPr>
              <w:t>т</w:t>
            </w:r>
            <w:r w:rsidRPr="006C784F">
              <w:rPr>
                <w:spacing w:val="-10"/>
                <w:kern w:val="2"/>
              </w:rPr>
              <w:t>ройство сельского посел</w:t>
            </w:r>
            <w:r w:rsidRPr="006C784F">
              <w:rPr>
                <w:spacing w:val="-10"/>
                <w:kern w:val="2"/>
              </w:rPr>
              <w:t>е</w:t>
            </w:r>
            <w:r w:rsidRPr="006C784F">
              <w:rPr>
                <w:spacing w:val="-10"/>
                <w:kern w:val="2"/>
              </w:rPr>
              <w:t>ния</w:t>
            </w:r>
            <w:r w:rsidRPr="006C784F">
              <w:rPr>
                <w:spacing w:val="-8"/>
              </w:rPr>
              <w:t>»</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nil"/>
              <w:left w:val="nil"/>
              <w:bottom w:val="single" w:sz="4" w:space="0" w:color="auto"/>
              <w:right w:val="single" w:sz="4" w:space="0" w:color="auto"/>
            </w:tcBorders>
            <w:shd w:val="clear" w:color="auto" w:fill="auto"/>
            <w:hideMark/>
          </w:tcPr>
          <w:p w:rsidR="00754EB6" w:rsidRPr="00EA2E29" w:rsidRDefault="00E271CE" w:rsidP="00F622CA">
            <w:pPr>
              <w:jc w:val="center"/>
              <w:rPr>
                <w:spacing w:val="-12"/>
              </w:rPr>
            </w:pPr>
            <w:r>
              <w:rPr>
                <w:spacing w:val="-12"/>
              </w:rPr>
              <w:t>36 </w:t>
            </w:r>
            <w:r w:rsidR="00F622CA">
              <w:rPr>
                <w:spacing w:val="-12"/>
              </w:rPr>
              <w:t>9</w:t>
            </w:r>
            <w:r>
              <w:rPr>
                <w:spacing w:val="-12"/>
              </w:rPr>
              <w:t>31,1</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5D7E63" w:rsidP="007770C3">
            <w:pPr>
              <w:jc w:val="center"/>
              <w:rPr>
                <w:spacing w:val="-18"/>
              </w:rPr>
            </w:pPr>
            <w:r>
              <w:rPr>
                <w:spacing w:val="-18"/>
              </w:rPr>
              <w:t>1 984,8</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326F91">
            <w:pPr>
              <w:jc w:val="center"/>
              <w:rPr>
                <w:spacing w:val="-18"/>
              </w:rPr>
            </w:pPr>
            <w:r>
              <w:rPr>
                <w:spacing w:val="-18"/>
              </w:rPr>
              <w:t>1 644,1</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5B0199">
            <w:pPr>
              <w:jc w:val="center"/>
              <w:rPr>
                <w:spacing w:val="-18"/>
              </w:rPr>
            </w:pPr>
            <w:r>
              <w:rPr>
                <w:spacing w:val="-18"/>
              </w:rPr>
              <w:t>3 266,9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6D08F4">
            <w:pPr>
              <w:jc w:val="center"/>
              <w:rPr>
                <w:spacing w:val="-18"/>
              </w:rPr>
            </w:pPr>
            <w:r>
              <w:rPr>
                <w:spacing w:val="-18"/>
              </w:rPr>
              <w:t>4 199,5</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A772F8">
            <w:pPr>
              <w:jc w:val="center"/>
              <w:rPr>
                <w:spacing w:val="-18"/>
              </w:rPr>
            </w:pPr>
            <w:r>
              <w:rPr>
                <w:spacing w:val="-18"/>
              </w:rPr>
              <w:t>2 787,8</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E271CE" w:rsidP="00F622CA">
            <w:pPr>
              <w:jc w:val="center"/>
              <w:rPr>
                <w:spacing w:val="-18"/>
              </w:rPr>
            </w:pPr>
            <w:r>
              <w:rPr>
                <w:spacing w:val="-18"/>
              </w:rPr>
              <w:t>11 </w:t>
            </w:r>
            <w:r w:rsidR="00F622CA">
              <w:rPr>
                <w:spacing w:val="-18"/>
              </w:rPr>
              <w:t>8</w:t>
            </w:r>
            <w:r>
              <w:rPr>
                <w:spacing w:val="-18"/>
              </w:rPr>
              <w:t>20,6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2 375,7</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2 319,7</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r>
      <w:tr w:rsidR="00754EB6" w:rsidRPr="006E5382" w:rsidTr="00D96ED2">
        <w:trPr>
          <w:gridAfter w:val="2"/>
          <w:wAfter w:w="1490" w:type="dxa"/>
          <w:trHeight w:val="1248"/>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r w:rsidRPr="006C784F">
              <w:t xml:space="preserve">Основное </w:t>
            </w:r>
            <w:r>
              <w:t>мероприятие 1.1</w:t>
            </w:r>
          </w:p>
          <w:p w:rsidR="00754EB6" w:rsidRPr="006C784F" w:rsidRDefault="00754EB6" w:rsidP="00D96ED2">
            <w:pPr>
              <w:jc w:val="both"/>
            </w:pPr>
            <w:r>
              <w:t>Уличное освещение</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0710021410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0B0383" w:rsidP="008A56F7">
            <w:pPr>
              <w:jc w:val="center"/>
              <w:outlineLvl w:val="0"/>
              <w:rPr>
                <w:color w:val="000000"/>
                <w:spacing w:val="-6"/>
              </w:rPr>
            </w:pPr>
            <w:r>
              <w:rPr>
                <w:color w:val="000000"/>
                <w:spacing w:val="-6"/>
              </w:rPr>
              <w:t>1</w:t>
            </w:r>
            <w:r w:rsidR="007D399C">
              <w:rPr>
                <w:color w:val="000000"/>
                <w:spacing w:val="-6"/>
              </w:rPr>
              <w:t>1</w:t>
            </w:r>
            <w:r w:rsidR="008A56F7">
              <w:rPr>
                <w:color w:val="000000"/>
                <w:spacing w:val="-6"/>
              </w:rPr>
              <w:t>753,6</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color w:val="000000"/>
                <w:spacing w:val="-6"/>
              </w:rPr>
            </w:pPr>
            <w:r>
              <w:rPr>
                <w:color w:val="000000"/>
                <w:spacing w:val="-6"/>
              </w:rPr>
              <w:t>816,6</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color w:val="000000"/>
                <w:spacing w:val="-6"/>
              </w:rPr>
            </w:pPr>
            <w:r>
              <w:rPr>
                <w:color w:val="000000"/>
                <w:spacing w:val="-6"/>
              </w:rPr>
              <w:t>730,1</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pPr>
            <w:r>
              <w:t>876,8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0B0605">
            <w:pPr>
              <w:jc w:val="center"/>
            </w:pPr>
            <w:r>
              <w:t>1 032,3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077,0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w:t>
            </w:r>
            <w:r>
              <w:rPr>
                <w:color w:val="000000"/>
                <w:spacing w:val="-6"/>
              </w:rPr>
              <w:t>1</w:t>
            </w:r>
            <w:r w:rsidR="008A56F7">
              <w:rPr>
                <w:color w:val="000000"/>
                <w:spacing w:val="-6"/>
              </w:rPr>
              <w:t>91,6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1 2</w:t>
            </w:r>
            <w:r w:rsidR="008A56F7">
              <w:rPr>
                <w:color w:val="000000"/>
                <w:spacing w:val="-6"/>
              </w:rPr>
              <w:t>21</w:t>
            </w:r>
            <w:r>
              <w:rPr>
                <w:color w:val="000000"/>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pPr>
            <w:r>
              <w:t>1 257,0</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r>
      <w:tr w:rsidR="00754EB6" w:rsidRPr="006E5382" w:rsidTr="00D96ED2">
        <w:trPr>
          <w:gridAfter w:val="2"/>
          <w:wAfter w:w="1490" w:type="dxa"/>
          <w:trHeight w:val="1123"/>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1.2.</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1.2</w:t>
            </w:r>
          </w:p>
          <w:p w:rsidR="00754EB6" w:rsidRPr="006C784F" w:rsidRDefault="00754EB6" w:rsidP="00D96ED2">
            <w:pPr>
              <w:jc w:val="both"/>
            </w:pPr>
            <w:r w:rsidRPr="006C784F">
              <w:t xml:space="preserve">Озеленение территории </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0710021420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A115F2" w:rsidP="00200B74">
            <w:pPr>
              <w:jc w:val="center"/>
              <w:outlineLvl w:val="0"/>
              <w:rPr>
                <w:color w:val="000000"/>
                <w:spacing w:val="-6"/>
              </w:rPr>
            </w:pPr>
            <w:r>
              <w:rPr>
                <w:color w:val="000000"/>
                <w:spacing w:val="-6"/>
              </w:rPr>
              <w:t>1</w:t>
            </w:r>
            <w:r w:rsidR="00200B74">
              <w:rPr>
                <w:color w:val="000000"/>
                <w:spacing w:val="-6"/>
              </w:rPr>
              <w:t> </w:t>
            </w:r>
            <w:r>
              <w:rPr>
                <w:color w:val="000000"/>
                <w:spacing w:val="-6"/>
              </w:rPr>
              <w:t>86</w:t>
            </w:r>
            <w:r w:rsidR="00200B74">
              <w:rPr>
                <w:color w:val="000000"/>
                <w:spacing w:val="-6"/>
              </w:rPr>
              <w:t>9,1</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7770C3" w:rsidP="00D96ED2">
            <w:pPr>
              <w:jc w:val="center"/>
              <w:outlineLvl w:val="0"/>
              <w:rPr>
                <w:spacing w:val="-6"/>
              </w:rPr>
            </w:pPr>
            <w:r>
              <w:rPr>
                <w:spacing w:val="-6"/>
              </w:rPr>
              <w:t>44,1</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9,0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D96ED2">
            <w:pPr>
              <w:jc w:val="center"/>
              <w:outlineLvl w:val="0"/>
              <w:rPr>
                <w:spacing w:val="-6"/>
              </w:rPr>
            </w:pPr>
            <w:r>
              <w:rPr>
                <w:spacing w:val="-6"/>
              </w:rPr>
              <w:t>38,4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outlineLvl w:val="0"/>
              <w:rPr>
                <w:spacing w:val="-6"/>
              </w:rPr>
            </w:pPr>
            <w:r>
              <w:rPr>
                <w:spacing w:val="-6"/>
              </w:rPr>
              <w:t>457,6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F83E00" w:rsidP="00D96ED2">
            <w:pPr>
              <w:jc w:val="center"/>
              <w:outlineLvl w:val="0"/>
              <w:rPr>
                <w:spacing w:val="-6"/>
              </w:rPr>
            </w:pPr>
            <w:r>
              <w:rPr>
                <w:spacing w:val="-6"/>
              </w:rPr>
              <w:t>6</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7D399C">
            <w:pPr>
              <w:jc w:val="center"/>
              <w:outlineLvl w:val="0"/>
              <w:rPr>
                <w:spacing w:val="-6"/>
              </w:rPr>
            </w:pPr>
            <w:r>
              <w:rPr>
                <w:spacing w:val="-6"/>
              </w:rPr>
              <w:t>34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w:t>
            </w:r>
            <w:r w:rsidR="00754EB6" w:rsidRPr="00EA2E29">
              <w:rPr>
                <w:spacing w:val="-6"/>
              </w:rPr>
              <w:t>0,0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r>
      <w:tr w:rsidR="00754EB6" w:rsidRPr="006E5382" w:rsidTr="00D96ED2">
        <w:trPr>
          <w:gridAfter w:val="2"/>
          <w:wAfter w:w="1490" w:type="dxa"/>
          <w:trHeight w:val="709"/>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1.3.</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1.3</w:t>
            </w:r>
          </w:p>
          <w:p w:rsidR="00754EB6" w:rsidRPr="006C784F" w:rsidRDefault="00754EB6" w:rsidP="00D96ED2">
            <w:pPr>
              <w:outlineLvl w:val="0"/>
            </w:pPr>
            <w:r>
              <w:t>Организация и содерж</w:t>
            </w:r>
            <w:r>
              <w:t>а</w:t>
            </w:r>
            <w:r>
              <w:t>ние мест захоронения</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0710021430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E271CE" w:rsidP="00200B74">
            <w:pPr>
              <w:jc w:val="center"/>
              <w:outlineLvl w:val="0"/>
              <w:rPr>
                <w:color w:val="000000"/>
                <w:spacing w:val="-6"/>
              </w:rPr>
            </w:pPr>
            <w:r>
              <w:rPr>
                <w:color w:val="000000"/>
                <w:spacing w:val="-6"/>
              </w:rPr>
              <w:t>3 159,8</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spacing w:val="-6"/>
              </w:rPr>
            </w:pPr>
            <w:r>
              <w:rPr>
                <w:spacing w:val="-6"/>
              </w:rPr>
              <w:t>132,9</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spacing w:val="-6"/>
              </w:rPr>
            </w:pPr>
            <w:r>
              <w:rPr>
                <w:spacing w:val="-6"/>
              </w:rPr>
              <w:t>48,6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outlineLvl w:val="0"/>
              <w:rPr>
                <w:spacing w:val="-6"/>
              </w:rPr>
            </w:pPr>
            <w:r>
              <w:rPr>
                <w:spacing w:val="-6"/>
              </w:rPr>
              <w:t>685,5</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562,6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162,3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E271CE" w:rsidP="008A56F7">
            <w:pPr>
              <w:jc w:val="center"/>
              <w:outlineLvl w:val="0"/>
              <w:rPr>
                <w:spacing w:val="-6"/>
              </w:rPr>
            </w:pPr>
            <w:r>
              <w:rPr>
                <w:spacing w:val="-6"/>
              </w:rPr>
              <w:t>962,3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86,7</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86,9</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r>
      <w:tr w:rsidR="00754EB6" w:rsidRPr="006E5382" w:rsidTr="005D22AD">
        <w:trPr>
          <w:gridAfter w:val="2"/>
          <w:wAfter w:w="1490" w:type="dxa"/>
          <w:trHeight w:val="1494"/>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1.4</w:t>
            </w:r>
          </w:p>
          <w:p w:rsidR="00754EB6" w:rsidRPr="006C784F" w:rsidRDefault="00754EB6" w:rsidP="00D96ED2">
            <w:pPr>
              <w:jc w:val="both"/>
            </w:pPr>
            <w:r w:rsidRPr="006C784F">
              <w:t>Прочие мероприятия по благоустройству</w:t>
            </w:r>
            <w:r>
              <w:t xml:space="preserve"> терр</w:t>
            </w:r>
            <w:r>
              <w:t>и</w:t>
            </w:r>
            <w:r>
              <w:t>тории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pPr>
            <w:r>
              <w:t>0710021440</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E271CE" w:rsidP="00200B74">
            <w:pPr>
              <w:jc w:val="center"/>
              <w:outlineLvl w:val="0"/>
              <w:rPr>
                <w:color w:val="000000"/>
                <w:spacing w:val="-6"/>
              </w:rPr>
            </w:pPr>
            <w:r>
              <w:rPr>
                <w:color w:val="000000"/>
                <w:spacing w:val="-6"/>
              </w:rPr>
              <w:t>17383,</w:t>
            </w:r>
            <w:r w:rsidR="004E4A79">
              <w:rPr>
                <w:color w:val="000000"/>
                <w:spacing w:val="-6"/>
              </w:rPr>
              <w:t>8</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2A161A" w:rsidP="00040939">
            <w:pPr>
              <w:jc w:val="center"/>
              <w:outlineLvl w:val="0"/>
              <w:rPr>
                <w:spacing w:val="-6"/>
              </w:rPr>
            </w:pPr>
            <w:r>
              <w:rPr>
                <w:spacing w:val="-6"/>
              </w:rPr>
              <w:t>881,4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839,9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574E5" w:rsidP="005B0199">
            <w:pPr>
              <w:jc w:val="center"/>
            </w:pPr>
            <w:r>
              <w:t>1 658,1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F8594D">
            <w:pPr>
              <w:jc w:val="center"/>
            </w:pPr>
            <w:r>
              <w:t>1 927,7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399C" w:rsidRPr="007D399C" w:rsidRDefault="008A56F7" w:rsidP="008A56F7">
            <w:pPr>
              <w:jc w:val="center"/>
              <w:rPr>
                <w:spacing w:val="-6"/>
              </w:rPr>
            </w:pPr>
            <w:r>
              <w:rPr>
                <w:spacing w:val="-6"/>
              </w:rPr>
              <w:t>1 426,6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E271CE" w:rsidP="007D399C">
            <w:pPr>
              <w:jc w:val="center"/>
            </w:pPr>
            <w:r>
              <w:t>6 997,5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t>718,0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rPr>
                <w:spacing w:val="-6"/>
              </w:rPr>
              <w:t>625,8</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74" w:type="dxa"/>
            <w:gridSpan w:val="4"/>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r>
      <w:tr w:rsidR="00754EB6" w:rsidRPr="006E5382" w:rsidTr="00D96ED2">
        <w:trPr>
          <w:gridAfter w:val="1"/>
          <w:wAfter w:w="888" w:type="dxa"/>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1.5</w:t>
            </w:r>
          </w:p>
          <w:p w:rsidR="00754EB6" w:rsidRPr="006C784F" w:rsidRDefault="00754EB6" w:rsidP="00D96ED2">
            <w:pPr>
              <w:jc w:val="both"/>
            </w:pPr>
            <w:r>
              <w:t>Мероприятия по обесп</w:t>
            </w:r>
            <w:r>
              <w:t>е</w:t>
            </w:r>
            <w:r>
              <w:t>чению содержания им</w:t>
            </w:r>
            <w:r>
              <w:t>у</w:t>
            </w:r>
            <w:r>
              <w:lastRenderedPageBreak/>
              <w:t>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lastRenderedPageBreak/>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0710090210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5D22AD" w:rsidP="00200B74">
            <w:pPr>
              <w:jc w:val="center"/>
              <w:outlineLvl w:val="0"/>
              <w:rPr>
                <w:color w:val="000000"/>
                <w:spacing w:val="-6"/>
              </w:rPr>
            </w:pPr>
            <w:r>
              <w:rPr>
                <w:color w:val="000000"/>
                <w:spacing w:val="-6"/>
              </w:rPr>
              <w:t>6</w:t>
            </w:r>
            <w:r w:rsidR="00200B74">
              <w:rPr>
                <w:color w:val="000000"/>
                <w:spacing w:val="-6"/>
              </w:rPr>
              <w:t>8,2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40939" w:rsidP="00D96ED2">
            <w:pPr>
              <w:jc w:val="center"/>
              <w:outlineLvl w:val="0"/>
              <w:rPr>
                <w:spacing w:val="-6"/>
              </w:rPr>
            </w:pPr>
            <w:r>
              <w:rPr>
                <w:spacing w:val="-6"/>
              </w:rPr>
              <w:t>9</w:t>
            </w:r>
            <w:r w:rsidR="00754EB6">
              <w:rPr>
                <w:spacing w:val="-6"/>
              </w:rPr>
              <w:t>,8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DD1808" w:rsidP="005D7E63">
            <w:pPr>
              <w:jc w:val="center"/>
              <w:outlineLvl w:val="0"/>
              <w:rPr>
                <w:spacing w:val="-6"/>
              </w:rPr>
            </w:pPr>
            <w:r>
              <w:rPr>
                <w:spacing w:val="-6"/>
              </w:rPr>
              <w:t>8,9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D22AD"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rPr>
                <w:spacing w:val="-6"/>
              </w:rPr>
              <w:t>10,</w:t>
            </w:r>
            <w:r w:rsidR="00754EB6">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shd w:val="clear" w:color="auto" w:fill="auto"/>
            <w:vAlign w:val="bottom"/>
          </w:tcPr>
          <w:p w:rsidR="00754EB6" w:rsidRDefault="00754EB6"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lastRenderedPageBreak/>
              <w:t>1.6.</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Default="00754EB6" w:rsidP="00D96ED2">
            <w:pPr>
              <w:jc w:val="both"/>
            </w:pPr>
            <w:r>
              <w:t>мероприятие 1.6</w:t>
            </w:r>
          </w:p>
          <w:p w:rsidR="00754EB6" w:rsidRPr="006C784F" w:rsidRDefault="00754EB6" w:rsidP="00D96ED2">
            <w:pPr>
              <w:jc w:val="both"/>
            </w:pPr>
            <w:r w:rsidRPr="00884BF7">
              <w:t>Расходы на разработку проектно-сметной док</w:t>
            </w:r>
            <w:r w:rsidRPr="00884BF7">
              <w:t>у</w:t>
            </w:r>
            <w:r w:rsidRPr="00884BF7">
              <w:t>ментации на строител</w:t>
            </w:r>
            <w:r w:rsidRPr="00884BF7">
              <w:t>ь</w:t>
            </w:r>
            <w:r w:rsidRPr="00884BF7">
              <w:t>ство, реконструкцию и капитальный ремонт объе</w:t>
            </w:r>
            <w:r w:rsidRPr="00884BF7">
              <w:t>к</w:t>
            </w:r>
            <w:r w:rsidRPr="00884BF7">
              <w:t>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0710022310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D399C" w:rsidP="00D96ED2">
            <w:pPr>
              <w:jc w:val="center"/>
              <w:outlineLvl w:val="0"/>
              <w:rPr>
                <w:color w:val="000000"/>
                <w:spacing w:val="-6"/>
              </w:rPr>
            </w:pPr>
            <w:r>
              <w:rPr>
                <w:color w:val="000000"/>
                <w:spacing w:val="-6"/>
              </w:rPr>
              <w:t>272,8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100,0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172,8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7D5CED"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D5CED" w:rsidRDefault="007D5CED" w:rsidP="00D96ED2">
            <w:pPr>
              <w:ind w:left="-142" w:right="-109"/>
              <w:jc w:val="center"/>
              <w:outlineLvl w:val="0"/>
              <w:rPr>
                <w:spacing w:val="-8"/>
                <w:sz w:val="22"/>
                <w:szCs w:val="22"/>
              </w:rPr>
            </w:pPr>
            <w:r>
              <w:rPr>
                <w:spacing w:val="-8"/>
                <w:sz w:val="22"/>
                <w:szCs w:val="22"/>
              </w:rPr>
              <w:t>1.7.</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both"/>
            </w:pPr>
            <w:r>
              <w:t xml:space="preserve">Основное мероприятие 1.7 </w:t>
            </w:r>
          </w:p>
          <w:p w:rsidR="007D5CED" w:rsidRPr="006C784F" w:rsidRDefault="007D5CED" w:rsidP="007D5CED">
            <w:pPr>
              <w:rPr>
                <w:spacing w:val="-8"/>
              </w:rPr>
            </w:pPr>
            <w:r w:rsidRPr="007D5CED">
              <w:rPr>
                <w:snapToGrid w:val="0"/>
              </w:rPr>
              <w:t>Реализация направления расходов  в рамках по</w:t>
            </w:r>
            <w:r w:rsidRPr="007D5CED">
              <w:rPr>
                <w:snapToGrid w:val="0"/>
              </w:rPr>
              <w:t>д</w:t>
            </w:r>
            <w:r w:rsidRPr="007D5CED">
              <w:rPr>
                <w:snapToGrid w:val="0"/>
              </w:rPr>
              <w:t>программы «Благоус</w:t>
            </w:r>
            <w:r w:rsidRPr="007D5CED">
              <w:rPr>
                <w:snapToGrid w:val="0"/>
              </w:rPr>
              <w:t>т</w:t>
            </w:r>
            <w:r w:rsidRPr="007D5CED">
              <w:rPr>
                <w:snapToGrid w:val="0"/>
              </w:rPr>
              <w:t>ройство сельского пос</w:t>
            </w:r>
            <w:r w:rsidRPr="007D5CED">
              <w:rPr>
                <w:snapToGrid w:val="0"/>
              </w:rPr>
              <w:t>е</w:t>
            </w:r>
            <w:r w:rsidRPr="007D5CED">
              <w:rPr>
                <w:snapToGrid w:val="0"/>
              </w:rPr>
              <w:t>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CED" w:rsidRPr="00AC09AC" w:rsidRDefault="007D5CED"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0710099990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5B73B2" w:rsidP="00E271CE">
            <w:pPr>
              <w:jc w:val="center"/>
              <w:rPr>
                <w:spacing w:val="-12"/>
              </w:rPr>
            </w:pPr>
            <w:r>
              <w:rPr>
                <w:spacing w:val="-12"/>
              </w:rPr>
              <w:t>1</w:t>
            </w:r>
            <w:r w:rsidR="00E271CE">
              <w:rPr>
                <w:spacing w:val="-12"/>
              </w:rPr>
              <w:t>4</w:t>
            </w:r>
            <w:r w:rsidR="00200B74">
              <w:rPr>
                <w:spacing w:val="-12"/>
              </w:rPr>
              <w:t>4</w:t>
            </w:r>
            <w:r>
              <w:rPr>
                <w:spacing w:val="-12"/>
              </w:rPr>
              <w:t>,6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6D02F0">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D96ED2">
            <w:pPr>
              <w:jc w:val="center"/>
              <w:rPr>
                <w:spacing w:val="-18"/>
              </w:rPr>
            </w:pPr>
            <w:r>
              <w:rPr>
                <w:spacing w:val="-18"/>
              </w:rPr>
              <w:t>7,6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9E7B24" w:rsidP="007D5CED">
            <w:pPr>
              <w:jc w:val="center"/>
            </w:pPr>
            <w:r>
              <w:rPr>
                <w:spacing w:val="-18"/>
              </w:rPr>
              <w:t>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5B73B2" w:rsidRPr="005B73B2" w:rsidRDefault="008A56F7" w:rsidP="005B73B2">
            <w:pPr>
              <w:jc w:val="center"/>
              <w:rPr>
                <w:spacing w:val="-18"/>
              </w:rPr>
            </w:pPr>
            <w:r>
              <w:rPr>
                <w:spacing w:val="-18"/>
              </w:rPr>
              <w:t>55</w:t>
            </w:r>
            <w:r w:rsidR="005B73B2">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E271CE" w:rsidP="007D5CED">
            <w:pPr>
              <w:jc w:val="center"/>
            </w:pPr>
            <w:r>
              <w:rPr>
                <w:spacing w:val="-18"/>
              </w:rPr>
              <w:t>40,0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7D5CED" w:rsidRDefault="007D5CED" w:rsidP="007D5CED">
            <w:pPr>
              <w:jc w:val="center"/>
            </w:pPr>
            <w:r w:rsidRPr="00575730">
              <w:rPr>
                <w:spacing w:val="-18"/>
              </w:rPr>
              <w:t>0</w:t>
            </w:r>
          </w:p>
        </w:tc>
        <w:tc>
          <w:tcPr>
            <w:tcW w:w="602" w:type="dxa"/>
            <w:tcBorders>
              <w:left w:val="single" w:sz="4" w:space="0" w:color="auto"/>
            </w:tcBorders>
            <w:vAlign w:val="bottom"/>
          </w:tcPr>
          <w:p w:rsidR="007D5CED" w:rsidRDefault="007D5CED" w:rsidP="00D96ED2">
            <w:pPr>
              <w:rPr>
                <w:spacing w:val="-6"/>
              </w:rPr>
            </w:pPr>
          </w:p>
        </w:tc>
        <w:tc>
          <w:tcPr>
            <w:tcW w:w="888" w:type="dxa"/>
            <w:tcBorders>
              <w:left w:val="nil"/>
            </w:tcBorders>
            <w:shd w:val="clear" w:color="auto" w:fill="auto"/>
            <w:vAlign w:val="bottom"/>
          </w:tcPr>
          <w:p w:rsidR="007D5CED" w:rsidRDefault="007D5CED" w:rsidP="00D96ED2"/>
        </w:tc>
      </w:tr>
      <w:tr w:rsidR="00110B11"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110B11" w:rsidRDefault="00110B11" w:rsidP="00D96ED2">
            <w:pPr>
              <w:ind w:left="-142" w:right="-109"/>
              <w:jc w:val="center"/>
              <w:outlineLvl w:val="0"/>
              <w:rPr>
                <w:spacing w:val="-8"/>
                <w:sz w:val="22"/>
                <w:szCs w:val="22"/>
              </w:rPr>
            </w:pPr>
            <w:r>
              <w:rPr>
                <w:spacing w:val="-8"/>
                <w:sz w:val="22"/>
                <w:szCs w:val="22"/>
              </w:rPr>
              <w:t>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110B11">
            <w:pPr>
              <w:jc w:val="both"/>
            </w:pPr>
            <w:r>
              <w:t>Основное мероприятие 1.8</w:t>
            </w:r>
          </w:p>
          <w:p w:rsidR="00110B11" w:rsidRDefault="00110B11" w:rsidP="007D5CED">
            <w:pPr>
              <w:jc w:val="both"/>
            </w:pPr>
            <w:r>
              <w:t>Реализация инициати</w:t>
            </w:r>
            <w:r>
              <w:t>в</w:t>
            </w:r>
            <w:r>
              <w:t xml:space="preserve">ных проектов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B11" w:rsidRPr="00AC09AC" w:rsidRDefault="00110B11" w:rsidP="009D3167">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110B11">
            <w:pPr>
              <w:jc w:val="center"/>
              <w:rPr>
                <w:spacing w:val="-10"/>
                <w:lang w:val="en-US"/>
              </w:rPr>
            </w:pPr>
            <w:r w:rsidRPr="00DD1808">
              <w:rPr>
                <w:spacing w:val="-10"/>
              </w:rPr>
              <w:t>07100</w:t>
            </w:r>
            <w:r>
              <w:rPr>
                <w:spacing w:val="-10"/>
                <w:lang w:val="en-US"/>
              </w:rPr>
              <w:t>S4640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4E4A79" w:rsidP="00F622CA">
            <w:pPr>
              <w:jc w:val="center"/>
              <w:rPr>
                <w:spacing w:val="-12"/>
              </w:rPr>
            </w:pPr>
            <w:r>
              <w:rPr>
                <w:spacing w:val="-12"/>
              </w:rPr>
              <w:t>2 </w:t>
            </w:r>
            <w:r w:rsidR="00F622CA">
              <w:rPr>
                <w:spacing w:val="-12"/>
              </w:rPr>
              <w:t>2</w:t>
            </w:r>
            <w:r>
              <w:rPr>
                <w:spacing w:val="-12"/>
              </w:rPr>
              <w:t>79,2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F622CA" w:rsidP="009D3167">
            <w:pPr>
              <w:jc w:val="center"/>
            </w:pPr>
            <w:r>
              <w:rPr>
                <w:spacing w:val="-18"/>
              </w:rPr>
              <w:t>2 2</w:t>
            </w:r>
            <w:r w:rsidR="004E4A79">
              <w:rPr>
                <w:spacing w:val="-18"/>
              </w:rPr>
              <w:t>79,2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110B11" w:rsidRDefault="00110B11" w:rsidP="009D3167">
            <w:pPr>
              <w:jc w:val="center"/>
            </w:pPr>
            <w:r w:rsidRPr="00575730">
              <w:rPr>
                <w:spacing w:val="-18"/>
              </w:rPr>
              <w:t>0</w:t>
            </w:r>
          </w:p>
        </w:tc>
        <w:tc>
          <w:tcPr>
            <w:tcW w:w="602" w:type="dxa"/>
            <w:tcBorders>
              <w:left w:val="single" w:sz="4" w:space="0" w:color="auto"/>
            </w:tcBorders>
            <w:vAlign w:val="bottom"/>
          </w:tcPr>
          <w:p w:rsidR="00110B11" w:rsidRDefault="00110B11" w:rsidP="00D96ED2">
            <w:pPr>
              <w:rPr>
                <w:spacing w:val="-6"/>
              </w:rPr>
            </w:pPr>
          </w:p>
        </w:tc>
        <w:tc>
          <w:tcPr>
            <w:tcW w:w="888" w:type="dxa"/>
            <w:tcBorders>
              <w:left w:val="nil"/>
            </w:tcBorders>
            <w:shd w:val="clear" w:color="auto" w:fill="auto"/>
            <w:vAlign w:val="bottom"/>
          </w:tcPr>
          <w:p w:rsidR="00110B11" w:rsidRDefault="00110B11"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rPr>
                <w:spacing w:val="-8"/>
              </w:rPr>
            </w:pPr>
            <w:r w:rsidRPr="006C784F">
              <w:rPr>
                <w:spacing w:val="-8"/>
              </w:rPr>
              <w:t>Подпрограмма «</w:t>
            </w:r>
            <w:r w:rsidRPr="00FA5B1E">
              <w:rPr>
                <w:iCs/>
                <w:color w:val="000000"/>
              </w:rPr>
              <w:t>Создание условий для обеспечения качественными комм</w:t>
            </w:r>
            <w:r w:rsidRPr="00FA5B1E">
              <w:rPr>
                <w:iCs/>
                <w:color w:val="000000"/>
              </w:rPr>
              <w:t>у</w:t>
            </w:r>
            <w:r w:rsidRPr="00FA5B1E">
              <w:rPr>
                <w:iCs/>
                <w:color w:val="000000"/>
              </w:rPr>
              <w:t>нальными услугами н</w:t>
            </w:r>
            <w:r w:rsidRPr="00FA5B1E">
              <w:rPr>
                <w:iCs/>
                <w:color w:val="000000"/>
              </w:rPr>
              <w:t>а</w:t>
            </w:r>
            <w:r w:rsidRPr="00FA5B1E">
              <w:rPr>
                <w:iCs/>
                <w:color w:val="000000"/>
              </w:rPr>
              <w:t>селения Анастасиевского сельского поселения</w:t>
            </w:r>
            <w:r w:rsidRPr="006C784F">
              <w:rPr>
                <w:spacing w:val="-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6D02F0">
            <w:pPr>
              <w:jc w:val="center"/>
              <w:rPr>
                <w:spacing w:val="-18"/>
              </w:rPr>
            </w:pPr>
            <w:r>
              <w:rPr>
                <w:spacing w:val="-18"/>
              </w:rPr>
              <w:t>1</w:t>
            </w:r>
            <w:r w:rsidR="00794BAB">
              <w:rPr>
                <w:spacing w:val="-18"/>
              </w:rPr>
              <w:t>3</w:t>
            </w:r>
            <w:r w:rsidR="006D02F0">
              <w:rPr>
                <w:spacing w:val="-18"/>
              </w:rPr>
              <w:t>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E64F7" w:rsidP="00D96ED2">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85776" w:rsidP="002E4F5B">
            <w:pPr>
              <w:jc w:val="center"/>
            </w:pPr>
            <w:r>
              <w:rPr>
                <w:spacing w:val="-18"/>
              </w:rPr>
              <w:t>2</w:t>
            </w:r>
            <w:r w:rsidR="002E4F5B">
              <w:rPr>
                <w:spacing w:val="-18"/>
              </w:rPr>
              <w:t>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74</w:t>
            </w:r>
            <w:r w:rsidR="007D399C">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pPr>
            <w:r w:rsidRPr="0078406C">
              <w:rPr>
                <w:spacing w:val="-18"/>
              </w:rPr>
              <w:t>19,7</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D5450A"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D5450A" w:rsidRDefault="00D5450A" w:rsidP="00D96ED2">
            <w:pPr>
              <w:ind w:left="-142" w:right="-109"/>
              <w:jc w:val="center"/>
              <w:outlineLvl w:val="0"/>
              <w:rPr>
                <w:spacing w:val="-8"/>
                <w:sz w:val="22"/>
                <w:szCs w:val="22"/>
              </w:rPr>
            </w:pPr>
            <w:r>
              <w:rPr>
                <w:spacing w:val="-8"/>
                <w:sz w:val="22"/>
                <w:szCs w:val="22"/>
              </w:rPr>
              <w:t>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r>
              <w:t>Основное мероприятие 2.1</w:t>
            </w:r>
          </w:p>
          <w:p w:rsidR="00D5450A" w:rsidRPr="006C784F" w:rsidRDefault="00D5450A" w:rsidP="00D96ED2">
            <w:pPr>
              <w:rPr>
                <w:spacing w:val="-8"/>
              </w:rPr>
            </w:pPr>
            <w:r>
              <w:t>Содержание объектов муниципальной собс</w:t>
            </w:r>
            <w:r>
              <w:t>т</w:t>
            </w:r>
            <w:r>
              <w:t xml:space="preserve">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450A" w:rsidRPr="00AC09AC" w:rsidRDefault="00D5450A"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0502</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pPr>
            <w:r>
              <w:t>0720021450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D5450A" w:rsidP="003C4108">
            <w:pPr>
              <w:jc w:val="center"/>
              <w:rPr>
                <w:spacing w:val="-18"/>
              </w:rPr>
            </w:pPr>
            <w:r>
              <w:rPr>
                <w:spacing w:val="-18"/>
              </w:rPr>
              <w:t>137,2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8A56F7" w:rsidP="003C4108">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74</w:t>
            </w:r>
            <w:r w:rsidR="00D5450A">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D5450A" w:rsidRDefault="00D5450A" w:rsidP="003C4108">
            <w:pPr>
              <w:jc w:val="center"/>
            </w:pPr>
            <w:r w:rsidRPr="0078406C">
              <w:rPr>
                <w:spacing w:val="-18"/>
              </w:rPr>
              <w:t>19,7</w:t>
            </w:r>
          </w:p>
        </w:tc>
        <w:tc>
          <w:tcPr>
            <w:tcW w:w="602" w:type="dxa"/>
            <w:tcBorders>
              <w:left w:val="single" w:sz="4" w:space="0" w:color="auto"/>
            </w:tcBorders>
            <w:vAlign w:val="bottom"/>
          </w:tcPr>
          <w:p w:rsidR="00D5450A" w:rsidRDefault="00D5450A" w:rsidP="00D96ED2">
            <w:pPr>
              <w:rPr>
                <w:spacing w:val="-6"/>
              </w:rPr>
            </w:pPr>
            <w:r>
              <w:rPr>
                <w:spacing w:val="-6"/>
              </w:rPr>
              <w:t>»</w:t>
            </w:r>
          </w:p>
        </w:tc>
        <w:tc>
          <w:tcPr>
            <w:tcW w:w="888" w:type="dxa"/>
            <w:tcBorders>
              <w:left w:val="nil"/>
            </w:tcBorders>
            <w:shd w:val="clear" w:color="auto" w:fill="auto"/>
            <w:vAlign w:val="bottom"/>
          </w:tcPr>
          <w:p w:rsidR="00D5450A" w:rsidRDefault="00D5450A" w:rsidP="00D96ED2"/>
        </w:tc>
      </w:tr>
    </w:tbl>
    <w:p w:rsidR="00E22C82" w:rsidRDefault="00E22C82" w:rsidP="006D02F0">
      <w:pPr>
        <w:rPr>
          <w:sz w:val="28"/>
          <w:szCs w:val="28"/>
        </w:rPr>
      </w:pPr>
    </w:p>
    <w:p w:rsidR="0038793F" w:rsidRDefault="0038793F" w:rsidP="006D02F0">
      <w:pPr>
        <w:rPr>
          <w:sz w:val="28"/>
          <w:szCs w:val="28"/>
        </w:rPr>
      </w:pPr>
    </w:p>
    <w:p w:rsidR="000B0383" w:rsidRPr="000F02B3" w:rsidRDefault="000B0383" w:rsidP="000B0383">
      <w:pPr>
        <w:pageBreakBefore/>
        <w:ind w:left="18003"/>
        <w:jc w:val="center"/>
        <w:rPr>
          <w:kern w:val="2"/>
        </w:rPr>
      </w:pPr>
      <w:r>
        <w:rPr>
          <w:kern w:val="2"/>
        </w:rPr>
        <w:lastRenderedPageBreak/>
        <w:t>Приложение №</w:t>
      </w:r>
      <w:r w:rsidR="00FF1AD4">
        <w:rPr>
          <w:kern w:val="2"/>
        </w:rPr>
        <w:t>2</w:t>
      </w:r>
      <w:r>
        <w:rPr>
          <w:kern w:val="2"/>
        </w:rPr>
        <w:t xml:space="preserve">                                    к постановлению от </w:t>
      </w:r>
      <w:r w:rsidR="000670E8">
        <w:rPr>
          <w:kern w:val="2"/>
        </w:rPr>
        <w:t>10</w:t>
      </w:r>
      <w:r w:rsidR="00F7149C">
        <w:rPr>
          <w:kern w:val="2"/>
        </w:rPr>
        <w:t>.0</w:t>
      </w:r>
      <w:r w:rsidR="00F622CA">
        <w:rPr>
          <w:kern w:val="2"/>
        </w:rPr>
        <w:t>4</w:t>
      </w:r>
      <w:r w:rsidR="004E4A79">
        <w:rPr>
          <w:kern w:val="2"/>
        </w:rPr>
        <w:t>.</w:t>
      </w:r>
      <w:r w:rsidR="005B73B2">
        <w:rPr>
          <w:kern w:val="2"/>
        </w:rPr>
        <w:t>2</w:t>
      </w:r>
      <w:r>
        <w:rPr>
          <w:kern w:val="2"/>
        </w:rPr>
        <w:t>02</w:t>
      </w:r>
      <w:r w:rsidR="00FF1AD4">
        <w:rPr>
          <w:kern w:val="2"/>
        </w:rPr>
        <w:t>4</w:t>
      </w:r>
      <w:r w:rsidR="004E4A79">
        <w:rPr>
          <w:kern w:val="2"/>
        </w:rPr>
        <w:t xml:space="preserve"> г.     №</w:t>
      </w:r>
      <w:r>
        <w:rPr>
          <w:kern w:val="2"/>
        </w:rPr>
        <w:t xml:space="preserve">                                                     «</w:t>
      </w:r>
      <w:r w:rsidRPr="000F02B3">
        <w:rPr>
          <w:kern w:val="2"/>
        </w:rPr>
        <w:t xml:space="preserve">Приложение № </w:t>
      </w:r>
      <w:r>
        <w:rPr>
          <w:kern w:val="2"/>
        </w:rPr>
        <w:t>4</w:t>
      </w:r>
    </w:p>
    <w:p w:rsidR="000B0383" w:rsidRDefault="000B0383" w:rsidP="000B0383">
      <w:pPr>
        <w:autoSpaceDE w:val="0"/>
        <w:autoSpaceDN w:val="0"/>
        <w:adjustRightInd w:val="0"/>
        <w:jc w:val="right"/>
        <w:rPr>
          <w:kern w:val="2"/>
        </w:rPr>
      </w:pPr>
      <w:r w:rsidRPr="000F02B3">
        <w:rPr>
          <w:kern w:val="2"/>
        </w:rPr>
        <w:t>к муниципальной  программе</w:t>
      </w:r>
    </w:p>
    <w:p w:rsidR="000B0383" w:rsidRPr="006C784F" w:rsidRDefault="000B0383" w:rsidP="000B0383">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0B0383" w:rsidRPr="006C784F" w:rsidRDefault="000B0383" w:rsidP="000B0383">
      <w:pPr>
        <w:jc w:val="right"/>
        <w:rPr>
          <w:spacing w:val="-6"/>
        </w:rPr>
      </w:pPr>
      <w:r w:rsidRPr="006C784F">
        <w:t xml:space="preserve"> </w:t>
      </w:r>
      <w:r>
        <w:t>Анастасиевского</w:t>
      </w:r>
      <w:r w:rsidRPr="006C784F">
        <w:t xml:space="preserve"> сельского поселения</w:t>
      </w:r>
      <w:r w:rsidRPr="006C784F">
        <w:rPr>
          <w:b/>
        </w:rPr>
        <w:t>»</w:t>
      </w:r>
    </w:p>
    <w:p w:rsidR="000B0383" w:rsidRDefault="000B0383" w:rsidP="000B0383">
      <w:pPr>
        <w:rPr>
          <w:kern w:val="2"/>
          <w:sz w:val="28"/>
          <w:szCs w:val="28"/>
        </w:rPr>
      </w:pPr>
    </w:p>
    <w:p w:rsidR="000B0383" w:rsidRPr="003907F8" w:rsidRDefault="000B0383" w:rsidP="000B0383">
      <w:pPr>
        <w:autoSpaceDE w:val="0"/>
        <w:autoSpaceDN w:val="0"/>
        <w:adjustRightInd w:val="0"/>
        <w:jc w:val="center"/>
        <w:rPr>
          <w:kern w:val="2"/>
          <w:sz w:val="28"/>
          <w:szCs w:val="28"/>
        </w:rPr>
      </w:pPr>
      <w:r w:rsidRPr="003907F8">
        <w:rPr>
          <w:kern w:val="2"/>
          <w:sz w:val="28"/>
          <w:szCs w:val="28"/>
        </w:rPr>
        <w:t>РАСХОДЫ</w:t>
      </w:r>
    </w:p>
    <w:p w:rsidR="000B0383" w:rsidRDefault="000B0383" w:rsidP="000B0383">
      <w:pPr>
        <w:jc w:val="center"/>
        <w:rPr>
          <w:sz w:val="28"/>
          <w:szCs w:val="28"/>
        </w:rPr>
      </w:pPr>
      <w:r w:rsidRPr="003907F8">
        <w:rPr>
          <w:kern w:val="2"/>
          <w:sz w:val="28"/>
          <w:szCs w:val="28"/>
        </w:rPr>
        <w:t>на</w:t>
      </w:r>
      <w:r>
        <w:rPr>
          <w:kern w:val="2"/>
          <w:sz w:val="28"/>
          <w:szCs w:val="28"/>
        </w:rPr>
        <w:t xml:space="preserve"> </w:t>
      </w:r>
      <w:r w:rsidRPr="003907F8">
        <w:rPr>
          <w:kern w:val="2"/>
          <w:sz w:val="28"/>
          <w:szCs w:val="28"/>
        </w:rPr>
        <w:t>реализацию</w:t>
      </w:r>
      <w:r>
        <w:rPr>
          <w:kern w:val="2"/>
          <w:sz w:val="28"/>
          <w:szCs w:val="28"/>
        </w:rPr>
        <w:t xml:space="preserve"> муниципальной </w:t>
      </w:r>
      <w:r w:rsidRPr="003907F8">
        <w:rPr>
          <w:kern w:val="2"/>
          <w:sz w:val="28"/>
          <w:szCs w:val="28"/>
        </w:rPr>
        <w:t>программы</w:t>
      </w:r>
      <w:r>
        <w:rPr>
          <w:kern w:val="2"/>
          <w:sz w:val="28"/>
          <w:szCs w:val="28"/>
        </w:rPr>
        <w:t xml:space="preserve">  </w:t>
      </w:r>
      <w:r w:rsidRPr="00D2175D">
        <w:rPr>
          <w:kern w:val="2"/>
          <w:sz w:val="28"/>
          <w:szCs w:val="28"/>
        </w:rPr>
        <w:t>«</w:t>
      </w:r>
      <w:r>
        <w:rPr>
          <w:sz w:val="28"/>
          <w:szCs w:val="28"/>
        </w:rPr>
        <w:t>Обеспечение качественными жилищно-коммунальными услугами населения</w:t>
      </w:r>
    </w:p>
    <w:p w:rsidR="000B0383" w:rsidRPr="00946B54" w:rsidRDefault="000B0383" w:rsidP="000B0383">
      <w:pPr>
        <w:jc w:val="center"/>
        <w:rPr>
          <w:spacing w:val="-6"/>
          <w:sz w:val="28"/>
          <w:szCs w:val="28"/>
        </w:rPr>
      </w:pPr>
      <w:r>
        <w:rPr>
          <w:sz w:val="28"/>
          <w:szCs w:val="28"/>
        </w:rPr>
        <w:t>Анастасиевского сельского поселения</w:t>
      </w:r>
      <w:r w:rsidRPr="00C9791A">
        <w:rPr>
          <w:b/>
          <w:sz w:val="28"/>
          <w:szCs w:val="28"/>
        </w:rPr>
        <w:t>»</w:t>
      </w:r>
    </w:p>
    <w:p w:rsidR="000B0383" w:rsidRDefault="000B0383" w:rsidP="000B0383">
      <w:pPr>
        <w:rPr>
          <w:kern w:val="2"/>
          <w:sz w:val="28"/>
          <w:szCs w:val="28"/>
        </w:rPr>
      </w:pPr>
    </w:p>
    <w:p w:rsidR="000B0383" w:rsidRPr="00742F1F" w:rsidRDefault="000B0383" w:rsidP="000B0383">
      <w:pPr>
        <w:rPr>
          <w:sz w:val="2"/>
          <w:szCs w:val="2"/>
        </w:rPr>
      </w:pPr>
    </w:p>
    <w:tbl>
      <w:tblPr>
        <w:tblW w:w="5424" w:type="pct"/>
        <w:tblLayout w:type="fixed"/>
        <w:tblLook w:val="04A0"/>
      </w:tblPr>
      <w:tblGrid>
        <w:gridCol w:w="677"/>
        <w:gridCol w:w="2409"/>
        <w:gridCol w:w="2713"/>
        <w:gridCol w:w="1507"/>
        <w:gridCol w:w="1235"/>
        <w:gridCol w:w="1372"/>
        <w:gridCol w:w="1234"/>
        <w:gridCol w:w="1235"/>
        <w:gridCol w:w="1235"/>
        <w:gridCol w:w="1234"/>
        <w:gridCol w:w="1372"/>
        <w:gridCol w:w="1371"/>
        <w:gridCol w:w="1235"/>
        <w:gridCol w:w="1148"/>
        <w:gridCol w:w="1186"/>
        <w:gridCol w:w="917"/>
        <w:gridCol w:w="917"/>
        <w:gridCol w:w="917"/>
      </w:tblGrid>
      <w:tr w:rsidR="000B0383" w:rsidRPr="00DF172C" w:rsidTr="00896F62">
        <w:trPr>
          <w:gridAfter w:val="2"/>
          <w:wAfter w:w="1834" w:type="dxa"/>
          <w:trHeight w:val="528"/>
        </w:trPr>
        <w:tc>
          <w:tcPr>
            <w:tcW w:w="677" w:type="dxa"/>
            <w:vMerge w:val="restart"/>
            <w:tcBorders>
              <w:top w:val="single" w:sz="4" w:space="0" w:color="auto"/>
              <w:left w:val="single" w:sz="4" w:space="0" w:color="auto"/>
              <w:right w:val="single" w:sz="4" w:space="0" w:color="auto"/>
            </w:tcBorders>
            <w:vAlign w:val="center"/>
          </w:tcPr>
          <w:p w:rsidR="000B0383" w:rsidRPr="006E5382" w:rsidRDefault="000B0383" w:rsidP="00896F62">
            <w:pPr>
              <w:jc w:val="center"/>
              <w:rPr>
                <w:sz w:val="22"/>
                <w:szCs w:val="22"/>
              </w:rPr>
            </w:pPr>
            <w:r w:rsidRPr="00ED2BBB">
              <w:t>№</w:t>
            </w:r>
            <w:r w:rsidRPr="00ED2BBB">
              <w:b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Наименование </w:t>
            </w:r>
            <w:r>
              <w:rPr>
                <w:color w:val="000000"/>
                <w:spacing w:val="-10"/>
                <w:sz w:val="22"/>
                <w:szCs w:val="22"/>
              </w:rPr>
              <w:t>муниц</w:t>
            </w:r>
            <w:r>
              <w:rPr>
                <w:color w:val="000000"/>
                <w:spacing w:val="-10"/>
                <w:sz w:val="22"/>
                <w:szCs w:val="22"/>
              </w:rPr>
              <w:t>и</w:t>
            </w:r>
            <w:r>
              <w:rPr>
                <w:color w:val="000000"/>
                <w:spacing w:val="-10"/>
                <w:sz w:val="22"/>
                <w:szCs w:val="22"/>
              </w:rPr>
              <w:t xml:space="preserve">пальной </w:t>
            </w:r>
            <w:r w:rsidRPr="00DF172C">
              <w:rPr>
                <w:color w:val="000000"/>
                <w:spacing w:val="-10"/>
                <w:sz w:val="22"/>
                <w:szCs w:val="22"/>
              </w:rPr>
              <w:t>программы, н</w:t>
            </w:r>
            <w:r w:rsidRPr="00DF172C">
              <w:rPr>
                <w:color w:val="000000"/>
                <w:spacing w:val="-10"/>
                <w:sz w:val="22"/>
                <w:szCs w:val="22"/>
              </w:rPr>
              <w:t>о</w:t>
            </w:r>
            <w:r w:rsidRPr="00DF172C">
              <w:rPr>
                <w:color w:val="000000"/>
                <w:spacing w:val="-10"/>
                <w:sz w:val="22"/>
                <w:szCs w:val="22"/>
              </w:rPr>
              <w:t>мер и наименование по</w:t>
            </w:r>
            <w:r w:rsidRPr="00DF172C">
              <w:rPr>
                <w:color w:val="000000"/>
                <w:spacing w:val="-10"/>
                <w:sz w:val="22"/>
                <w:szCs w:val="22"/>
              </w:rPr>
              <w:t>д</w:t>
            </w:r>
            <w:r w:rsidRPr="00DF172C">
              <w:rPr>
                <w:color w:val="000000"/>
                <w:spacing w:val="-10"/>
                <w:sz w:val="22"/>
                <w:szCs w:val="22"/>
              </w:rPr>
              <w:t>программы</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Default="000B0383" w:rsidP="00896F62">
            <w:pPr>
              <w:jc w:val="center"/>
              <w:rPr>
                <w:color w:val="000000"/>
                <w:spacing w:val="-10"/>
                <w:sz w:val="22"/>
                <w:szCs w:val="22"/>
              </w:rPr>
            </w:pPr>
          </w:p>
          <w:p w:rsidR="000B0383" w:rsidRPr="00DF172C" w:rsidRDefault="000B0383" w:rsidP="00896F62">
            <w:pPr>
              <w:jc w:val="center"/>
              <w:rPr>
                <w:color w:val="000000"/>
                <w:spacing w:val="-10"/>
                <w:sz w:val="22"/>
                <w:szCs w:val="22"/>
              </w:rPr>
            </w:pPr>
            <w:r w:rsidRPr="00DF172C">
              <w:rPr>
                <w:color w:val="000000"/>
                <w:spacing w:val="-10"/>
                <w:sz w:val="22"/>
                <w:szCs w:val="22"/>
              </w:rPr>
              <w:t xml:space="preserve">Источники финансирования </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Объем расх</w:t>
            </w:r>
            <w:r w:rsidRPr="00DF172C">
              <w:rPr>
                <w:color w:val="000000"/>
                <w:spacing w:val="-10"/>
                <w:sz w:val="22"/>
                <w:szCs w:val="22"/>
              </w:rPr>
              <w:t>о</w:t>
            </w:r>
            <w:r w:rsidRPr="00DF172C">
              <w:rPr>
                <w:color w:val="000000"/>
                <w:spacing w:val="-10"/>
                <w:sz w:val="22"/>
                <w:szCs w:val="22"/>
              </w:rPr>
              <w:t>дов</w:t>
            </w:r>
            <w:r w:rsidRPr="00DF172C">
              <w:rPr>
                <w:color w:val="000000"/>
                <w:spacing w:val="-10"/>
                <w:sz w:val="22"/>
                <w:szCs w:val="22"/>
              </w:rPr>
              <w:br/>
              <w:t>всего (тыс. рублей)</w:t>
            </w:r>
          </w:p>
        </w:tc>
        <w:tc>
          <w:tcPr>
            <w:tcW w:w="14774" w:type="dxa"/>
            <w:gridSpan w:val="12"/>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В том числе по годам реализации </w:t>
            </w:r>
            <w:r>
              <w:rPr>
                <w:color w:val="000000"/>
                <w:spacing w:val="-10"/>
                <w:sz w:val="22"/>
                <w:szCs w:val="22"/>
              </w:rPr>
              <w:t xml:space="preserve">муниципальной </w:t>
            </w:r>
            <w:r w:rsidRPr="00DF172C">
              <w:rPr>
                <w:color w:val="000000"/>
                <w:spacing w:val="-10"/>
                <w:sz w:val="22"/>
                <w:szCs w:val="22"/>
              </w:rPr>
              <w:t>программы</w:t>
            </w:r>
          </w:p>
        </w:tc>
      </w:tr>
      <w:tr w:rsidR="000B0383" w:rsidRPr="00DF172C" w:rsidTr="00896F62">
        <w:trPr>
          <w:gridAfter w:val="2"/>
          <w:wAfter w:w="1834" w:type="dxa"/>
          <w:trHeight w:val="312"/>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2019</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2020</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2021</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2023</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2024</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2025</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2026</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2027</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2028</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2029</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2030</w:t>
            </w:r>
          </w:p>
        </w:tc>
      </w:tr>
      <w:tr w:rsidR="000B0383" w:rsidRPr="00DF172C" w:rsidTr="00896F62">
        <w:trPr>
          <w:gridAfter w:val="2"/>
          <w:wAfter w:w="1834" w:type="dxa"/>
          <w:trHeight w:val="70"/>
        </w:trPr>
        <w:tc>
          <w:tcPr>
            <w:tcW w:w="677" w:type="dxa"/>
            <w:tcBorders>
              <w:top w:val="single" w:sz="4" w:space="0" w:color="auto"/>
              <w:bottom w:val="single" w:sz="4" w:space="0" w:color="auto"/>
            </w:tcBorders>
          </w:tcPr>
          <w:p w:rsidR="000B0383" w:rsidRPr="00F342D6" w:rsidRDefault="000B0383" w:rsidP="00896F62">
            <w:pPr>
              <w:jc w:val="center"/>
              <w:rPr>
                <w:color w:val="000000"/>
                <w:spacing w:val="-10"/>
                <w:sz w:val="10"/>
                <w:szCs w:val="10"/>
              </w:rPr>
            </w:pPr>
          </w:p>
        </w:tc>
        <w:tc>
          <w:tcPr>
            <w:tcW w:w="21403" w:type="dxa"/>
            <w:gridSpan w:val="15"/>
            <w:tcBorders>
              <w:top w:val="single" w:sz="4" w:space="0" w:color="auto"/>
              <w:bottom w:val="single" w:sz="4" w:space="0" w:color="auto"/>
            </w:tcBorders>
            <w:shd w:val="clear" w:color="auto" w:fill="auto"/>
            <w:noWrap/>
            <w:hideMark/>
          </w:tcPr>
          <w:p w:rsidR="000B0383" w:rsidRPr="00F342D6" w:rsidRDefault="000B0383" w:rsidP="00896F62">
            <w:pPr>
              <w:jc w:val="center"/>
              <w:rPr>
                <w:color w:val="000000"/>
                <w:spacing w:val="-10"/>
                <w:sz w:val="10"/>
                <w:szCs w:val="10"/>
              </w:rPr>
            </w:pPr>
          </w:p>
        </w:tc>
      </w:tr>
      <w:tr w:rsidR="000B0383" w:rsidRPr="00DF172C" w:rsidTr="00896F62">
        <w:trPr>
          <w:gridAfter w:val="2"/>
          <w:wAfter w:w="1834" w:type="dxa"/>
          <w:trHeight w:val="312"/>
        </w:trPr>
        <w:tc>
          <w:tcPr>
            <w:tcW w:w="677" w:type="dxa"/>
            <w:tcBorders>
              <w:top w:val="single" w:sz="4" w:space="0" w:color="auto"/>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r w:rsidRPr="00DF172C">
              <w:rPr>
                <w:color w:val="000000"/>
                <w:spacing w:val="-1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w:t>
            </w:r>
          </w:p>
        </w:tc>
        <w:tc>
          <w:tcPr>
            <w:tcW w:w="2713"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3</w:t>
            </w:r>
          </w:p>
        </w:tc>
        <w:tc>
          <w:tcPr>
            <w:tcW w:w="150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4</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5</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6</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7</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8</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9</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10</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11</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13</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14</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15</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w:t>
            </w:r>
            <w:r>
              <w:rPr>
                <w:color w:val="000000"/>
                <w:spacing w:val="-10"/>
                <w:sz w:val="22"/>
                <w:szCs w:val="22"/>
              </w:rPr>
              <w:t>6</w:t>
            </w:r>
          </w:p>
        </w:tc>
      </w:tr>
      <w:tr w:rsidR="00C949CF" w:rsidRPr="00DF172C" w:rsidTr="00896F62">
        <w:trPr>
          <w:gridAfter w:val="2"/>
          <w:wAfter w:w="1834" w:type="dxa"/>
          <w:trHeight w:val="70"/>
        </w:trPr>
        <w:tc>
          <w:tcPr>
            <w:tcW w:w="677" w:type="dxa"/>
            <w:vMerge w:val="restart"/>
            <w:tcBorders>
              <w:top w:val="nil"/>
              <w:left w:val="single" w:sz="4" w:space="0" w:color="auto"/>
              <w:right w:val="single" w:sz="4" w:space="0" w:color="auto"/>
            </w:tcBorders>
          </w:tcPr>
          <w:p w:rsidR="00C949CF" w:rsidRPr="00DF172C" w:rsidRDefault="00C949CF" w:rsidP="00896F62">
            <w:pPr>
              <w:jc w:val="center"/>
              <w:rPr>
                <w:color w:val="000000"/>
                <w:spacing w:val="-10"/>
                <w:sz w:val="22"/>
                <w:szCs w:val="22"/>
              </w:rPr>
            </w:pPr>
            <w:r>
              <w:rPr>
                <w:spacing w:val="-8"/>
                <w:sz w:val="22"/>
                <w:szCs w:val="22"/>
                <w:lang w:val="en-US"/>
              </w:rPr>
              <w:t>I</w:t>
            </w:r>
            <w:r>
              <w:rPr>
                <w:spacing w:val="-8"/>
                <w:sz w:val="22"/>
                <w:szCs w:val="22"/>
              </w:rPr>
              <w:t>.</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C949CF" w:rsidRPr="00EA2E29" w:rsidRDefault="00C949CF" w:rsidP="00896F62">
            <w:pPr>
              <w:jc w:val="center"/>
            </w:pPr>
            <w:r w:rsidRPr="00EA2E29">
              <w:rPr>
                <w:spacing w:val="-8"/>
              </w:rPr>
              <w:t>Муниципальная  пр</w:t>
            </w:r>
            <w:r w:rsidRPr="00EA2E29">
              <w:rPr>
                <w:spacing w:val="-8"/>
              </w:rPr>
              <w:t>о</w:t>
            </w:r>
            <w:r w:rsidRPr="00EA2E29">
              <w:rPr>
                <w:spacing w:val="-8"/>
              </w:rPr>
              <w:t xml:space="preserve">грамма  </w:t>
            </w:r>
            <w:r w:rsidRPr="00EA2E29">
              <w:rPr>
                <w:kern w:val="2"/>
              </w:rPr>
              <w:t>«</w:t>
            </w:r>
            <w:r w:rsidRPr="00EA2E29">
              <w:t>Обеспеч</w:t>
            </w:r>
            <w:r w:rsidRPr="00EA2E29">
              <w:t>е</w:t>
            </w:r>
            <w:r w:rsidRPr="00EA2E29">
              <w:t>ние качественными ж</w:t>
            </w:r>
            <w:r w:rsidRPr="00EA2E29">
              <w:t>и</w:t>
            </w:r>
            <w:r w:rsidRPr="00EA2E29">
              <w:t>лищно-коммунальными у</w:t>
            </w:r>
            <w:r w:rsidRPr="00EA2E29">
              <w:t>с</w:t>
            </w:r>
            <w:r w:rsidRPr="00EA2E29">
              <w:t>лугами населения</w:t>
            </w:r>
          </w:p>
          <w:p w:rsidR="00C949CF" w:rsidRPr="006C784F" w:rsidRDefault="00C949CF" w:rsidP="00896F62">
            <w:pPr>
              <w:jc w:val="center"/>
              <w:rPr>
                <w:spacing w:val="-6"/>
              </w:rPr>
            </w:pPr>
            <w:r w:rsidRPr="00EA2E29">
              <w:t>Анастасиевского</w:t>
            </w:r>
            <w:r w:rsidRPr="006C784F">
              <w:t xml:space="preserve"> сельского посел</w:t>
            </w:r>
            <w:r w:rsidRPr="006C784F">
              <w:t>е</w:t>
            </w:r>
            <w:r w:rsidRPr="006C784F">
              <w:t>ния</w:t>
            </w:r>
            <w:r w:rsidRPr="006C784F">
              <w:rPr>
                <w:b/>
              </w:rPr>
              <w:t>»</w:t>
            </w:r>
          </w:p>
          <w:p w:rsidR="00C949CF" w:rsidRDefault="00C949CF" w:rsidP="00896F62">
            <w:pPr>
              <w:jc w:val="center"/>
              <w:rPr>
                <w:kern w:val="2"/>
                <w:sz w:val="28"/>
                <w:szCs w:val="28"/>
              </w:rPr>
            </w:pPr>
          </w:p>
          <w:p w:rsidR="00C949CF" w:rsidRPr="00DF172C" w:rsidRDefault="00C949CF"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C949CF" w:rsidRPr="00EA2E29" w:rsidRDefault="00C949CF"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C949CF" w:rsidRPr="00EA2E29" w:rsidRDefault="00C949CF" w:rsidP="00F622CA">
            <w:pPr>
              <w:jc w:val="center"/>
              <w:rPr>
                <w:spacing w:val="-12"/>
              </w:rPr>
            </w:pPr>
            <w:r>
              <w:rPr>
                <w:spacing w:val="-12"/>
              </w:rPr>
              <w:t>37 </w:t>
            </w:r>
            <w:r w:rsidR="00F622CA">
              <w:rPr>
                <w:spacing w:val="-12"/>
              </w:rPr>
              <w:t>4</w:t>
            </w:r>
            <w:r>
              <w:rPr>
                <w:spacing w:val="-12"/>
              </w:rPr>
              <w:t>13,2</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t>2 848,1</w:t>
            </w:r>
          </w:p>
        </w:tc>
        <w:tc>
          <w:tcPr>
            <w:tcW w:w="1234" w:type="dxa"/>
            <w:tcBorders>
              <w:top w:val="nil"/>
              <w:left w:val="nil"/>
              <w:bottom w:val="single" w:sz="4" w:space="0" w:color="auto"/>
              <w:right w:val="single" w:sz="4" w:space="0" w:color="auto"/>
            </w:tcBorders>
            <w:shd w:val="clear" w:color="auto" w:fill="auto"/>
            <w:hideMark/>
          </w:tcPr>
          <w:p w:rsidR="00C949CF" w:rsidRDefault="00C949CF" w:rsidP="00F622CA">
            <w:pPr>
              <w:jc w:val="center"/>
            </w:pPr>
            <w:r>
              <w:t>11 </w:t>
            </w:r>
            <w:r w:rsidR="00F622CA">
              <w:t>8</w:t>
            </w:r>
            <w:r>
              <w:t>94,6</w:t>
            </w:r>
          </w:p>
        </w:tc>
        <w:tc>
          <w:tcPr>
            <w:tcW w:w="1372"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t>2 406,7</w:t>
            </w:r>
          </w:p>
        </w:tc>
        <w:tc>
          <w:tcPr>
            <w:tcW w:w="1371"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t>2 350,7</w:t>
            </w:r>
          </w:p>
        </w:tc>
        <w:tc>
          <w:tcPr>
            <w:tcW w:w="1235"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rsidRPr="007720C0">
              <w:rPr>
                <w:spacing w:val="-18"/>
              </w:rPr>
              <w:t>1 652,7</w:t>
            </w:r>
          </w:p>
        </w:tc>
      </w:tr>
      <w:tr w:rsidR="00C949CF" w:rsidRPr="00DF172C" w:rsidTr="00896F62">
        <w:trPr>
          <w:gridAfter w:val="2"/>
          <w:wAfter w:w="1834" w:type="dxa"/>
          <w:trHeight w:val="143"/>
        </w:trPr>
        <w:tc>
          <w:tcPr>
            <w:tcW w:w="677" w:type="dxa"/>
            <w:vMerge/>
            <w:tcBorders>
              <w:left w:val="single" w:sz="4" w:space="0" w:color="auto"/>
              <w:right w:val="single" w:sz="4" w:space="0" w:color="auto"/>
            </w:tcBorders>
          </w:tcPr>
          <w:p w:rsidR="00C949CF" w:rsidRPr="00DF172C" w:rsidRDefault="00C949CF"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C949CF" w:rsidRPr="00DF172C" w:rsidRDefault="00C949CF"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C949CF" w:rsidRPr="00EA2E29" w:rsidRDefault="00C949CF"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C949CF" w:rsidRPr="00EA2E29" w:rsidRDefault="00C949CF" w:rsidP="00F622CA">
            <w:pPr>
              <w:jc w:val="center"/>
              <w:rPr>
                <w:spacing w:val="-12"/>
              </w:rPr>
            </w:pPr>
            <w:r>
              <w:rPr>
                <w:spacing w:val="-12"/>
              </w:rPr>
              <w:t>36 </w:t>
            </w:r>
            <w:r w:rsidR="00F622CA">
              <w:rPr>
                <w:spacing w:val="-12"/>
              </w:rPr>
              <w:t>3</w:t>
            </w:r>
            <w:r>
              <w:rPr>
                <w:spacing w:val="-12"/>
              </w:rPr>
              <w:t>35,5</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t>2 848,1</w:t>
            </w:r>
          </w:p>
        </w:tc>
        <w:tc>
          <w:tcPr>
            <w:tcW w:w="1234" w:type="dxa"/>
            <w:tcBorders>
              <w:top w:val="nil"/>
              <w:left w:val="nil"/>
              <w:bottom w:val="single" w:sz="4" w:space="0" w:color="auto"/>
              <w:right w:val="single" w:sz="4" w:space="0" w:color="auto"/>
            </w:tcBorders>
            <w:shd w:val="clear" w:color="auto" w:fill="auto"/>
            <w:hideMark/>
          </w:tcPr>
          <w:p w:rsidR="00C949CF" w:rsidRDefault="00C949CF" w:rsidP="00F622CA">
            <w:pPr>
              <w:jc w:val="center"/>
            </w:pPr>
            <w:r>
              <w:t>10 </w:t>
            </w:r>
            <w:r w:rsidR="00F622CA">
              <w:t>8</w:t>
            </w:r>
            <w:r>
              <w:t>16,9</w:t>
            </w:r>
          </w:p>
        </w:tc>
        <w:tc>
          <w:tcPr>
            <w:tcW w:w="1372"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t>2 406,7</w:t>
            </w:r>
          </w:p>
        </w:tc>
        <w:tc>
          <w:tcPr>
            <w:tcW w:w="1371"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t>2 350,7</w:t>
            </w:r>
          </w:p>
        </w:tc>
        <w:tc>
          <w:tcPr>
            <w:tcW w:w="1235"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C949CF" w:rsidRDefault="00C949CF" w:rsidP="00425D54">
            <w:pPr>
              <w:jc w:val="center"/>
            </w:pPr>
            <w:r w:rsidRPr="007720C0">
              <w:rPr>
                <w:spacing w:val="-18"/>
              </w:rPr>
              <w:t>1 652,7</w:t>
            </w:r>
          </w:p>
        </w:tc>
      </w:tr>
      <w:tr w:rsidR="000B0383" w:rsidRPr="00DF172C" w:rsidTr="00896F62">
        <w:trPr>
          <w:gridAfter w:val="2"/>
          <w:wAfter w:w="1834" w:type="dxa"/>
          <w:trHeight w:val="119"/>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C949CF" w:rsidRDefault="00C949CF" w:rsidP="00896F62">
            <w:pPr>
              <w:jc w:val="center"/>
              <w:outlineLvl w:val="0"/>
              <w:rPr>
                <w:color w:val="000000"/>
                <w:spacing w:val="-10"/>
              </w:rPr>
            </w:pPr>
            <w:r w:rsidRPr="00C949CF">
              <w:rPr>
                <w:color w:val="000000"/>
                <w:spacing w:val="-10"/>
              </w:rPr>
              <w:t>1 077,7</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C949CF" w:rsidP="00896F62">
            <w:pPr>
              <w:jc w:val="center"/>
              <w:outlineLvl w:val="0"/>
              <w:rPr>
                <w:color w:val="000000"/>
                <w:spacing w:val="-20"/>
              </w:rPr>
            </w:pPr>
            <w:r w:rsidRPr="00C949CF">
              <w:rPr>
                <w:color w:val="000000"/>
                <w:spacing w:val="-20"/>
              </w:rPr>
              <w:t>1 077,7</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C949CF" w:rsidP="00896F62">
            <w:pPr>
              <w:jc w:val="center"/>
              <w:outlineLvl w:val="0"/>
              <w:rPr>
                <w:color w:val="000000"/>
                <w:spacing w:val="-10"/>
                <w:sz w:val="22"/>
                <w:szCs w:val="22"/>
              </w:rPr>
            </w:pPr>
            <w:r>
              <w:rPr>
                <w:color w:val="000000"/>
                <w:spacing w:val="-10"/>
                <w:sz w:val="22"/>
                <w:szCs w:val="22"/>
              </w:rPr>
              <w:t>1 077,7</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C949CF" w:rsidP="00896F62">
            <w:pPr>
              <w:jc w:val="center"/>
              <w:outlineLvl w:val="0"/>
              <w:rPr>
                <w:color w:val="000000"/>
                <w:spacing w:val="-20"/>
                <w:sz w:val="22"/>
                <w:szCs w:val="22"/>
              </w:rPr>
            </w:pPr>
            <w:r>
              <w:rPr>
                <w:color w:val="000000"/>
                <w:spacing w:val="-20"/>
                <w:sz w:val="22"/>
                <w:szCs w:val="22"/>
              </w:rPr>
              <w:t>1 077,7</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C949CF" w:rsidRPr="00DF172C" w:rsidTr="00896F62">
        <w:trPr>
          <w:gridAfter w:val="2"/>
          <w:wAfter w:w="1834" w:type="dxa"/>
          <w:trHeight w:val="225"/>
        </w:trPr>
        <w:tc>
          <w:tcPr>
            <w:tcW w:w="677" w:type="dxa"/>
            <w:vMerge w:val="restart"/>
            <w:tcBorders>
              <w:top w:val="nil"/>
              <w:left w:val="single" w:sz="4" w:space="0" w:color="auto"/>
              <w:right w:val="single" w:sz="4" w:space="0" w:color="auto"/>
            </w:tcBorders>
          </w:tcPr>
          <w:p w:rsidR="00C949CF" w:rsidRPr="00DF172C" w:rsidRDefault="00C949CF"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C949CF" w:rsidRPr="00DF172C" w:rsidRDefault="00C949CF" w:rsidP="00896F62">
            <w:pPr>
              <w:jc w:val="center"/>
              <w:rPr>
                <w:color w:val="000000"/>
                <w:spacing w:val="-10"/>
                <w:sz w:val="22"/>
                <w:szCs w:val="22"/>
              </w:rPr>
            </w:pPr>
            <w:r>
              <w:rPr>
                <w:spacing w:val="-8"/>
                <w:sz w:val="22"/>
                <w:szCs w:val="22"/>
              </w:rPr>
              <w:t>Подпрограмма «</w:t>
            </w:r>
            <w:r>
              <w:rPr>
                <w:spacing w:val="-10"/>
                <w:kern w:val="2"/>
              </w:rPr>
              <w:t>Благ</w:t>
            </w:r>
            <w:r>
              <w:rPr>
                <w:spacing w:val="-10"/>
                <w:kern w:val="2"/>
              </w:rPr>
              <w:t>о</w:t>
            </w:r>
            <w:r>
              <w:rPr>
                <w:spacing w:val="-10"/>
                <w:kern w:val="2"/>
              </w:rPr>
              <w:t>устройство сельского поселения</w:t>
            </w:r>
            <w:r>
              <w:rPr>
                <w:spacing w:val="-8"/>
                <w:sz w:val="22"/>
                <w:szCs w:val="22"/>
              </w:rPr>
              <w:t>»</w:t>
            </w:r>
          </w:p>
        </w:tc>
        <w:tc>
          <w:tcPr>
            <w:tcW w:w="2713" w:type="dxa"/>
            <w:tcBorders>
              <w:top w:val="nil"/>
              <w:left w:val="nil"/>
              <w:bottom w:val="single" w:sz="4" w:space="0" w:color="auto"/>
              <w:right w:val="single" w:sz="4" w:space="0" w:color="auto"/>
            </w:tcBorders>
            <w:shd w:val="clear" w:color="auto" w:fill="auto"/>
            <w:hideMark/>
          </w:tcPr>
          <w:p w:rsidR="00C949CF" w:rsidRPr="00EA2E29" w:rsidRDefault="00C949CF"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C949CF" w:rsidRPr="00EA2E29" w:rsidRDefault="00C949CF" w:rsidP="00F622CA">
            <w:pPr>
              <w:jc w:val="center"/>
              <w:rPr>
                <w:spacing w:val="-12"/>
              </w:rPr>
            </w:pPr>
            <w:r>
              <w:rPr>
                <w:spacing w:val="-12"/>
              </w:rPr>
              <w:t>36 </w:t>
            </w:r>
            <w:r w:rsidR="00F622CA">
              <w:rPr>
                <w:spacing w:val="-12"/>
              </w:rPr>
              <w:t>9</w:t>
            </w:r>
            <w:r>
              <w:rPr>
                <w:spacing w:val="-12"/>
              </w:rPr>
              <w:t>31,1</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C949CF" w:rsidRPr="00EA2E29" w:rsidRDefault="00C949CF" w:rsidP="00F622CA">
            <w:pPr>
              <w:jc w:val="center"/>
              <w:rPr>
                <w:spacing w:val="-18"/>
              </w:rPr>
            </w:pPr>
            <w:r>
              <w:rPr>
                <w:spacing w:val="-18"/>
              </w:rPr>
              <w:t>11 </w:t>
            </w:r>
            <w:r w:rsidR="00F622CA">
              <w:rPr>
                <w:spacing w:val="-18"/>
              </w:rPr>
              <w:t>8</w:t>
            </w:r>
            <w:r>
              <w:rPr>
                <w:spacing w:val="-18"/>
              </w:rPr>
              <w:t>20,6</w:t>
            </w:r>
          </w:p>
        </w:tc>
        <w:tc>
          <w:tcPr>
            <w:tcW w:w="1372"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sidRPr="00EA2E29">
              <w:rPr>
                <w:spacing w:val="-18"/>
              </w:rPr>
              <w:t>1 633,0</w:t>
            </w:r>
          </w:p>
        </w:tc>
      </w:tr>
      <w:tr w:rsidR="00C949CF" w:rsidRPr="00DF172C" w:rsidTr="00896F62">
        <w:trPr>
          <w:gridAfter w:val="2"/>
          <w:wAfter w:w="1834" w:type="dxa"/>
          <w:trHeight w:val="87"/>
        </w:trPr>
        <w:tc>
          <w:tcPr>
            <w:tcW w:w="677" w:type="dxa"/>
            <w:vMerge/>
            <w:tcBorders>
              <w:left w:val="single" w:sz="4" w:space="0" w:color="auto"/>
              <w:right w:val="single" w:sz="4" w:space="0" w:color="auto"/>
            </w:tcBorders>
          </w:tcPr>
          <w:p w:rsidR="00C949CF" w:rsidRPr="00DF172C" w:rsidRDefault="00C949CF"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C949CF" w:rsidRPr="00DF172C" w:rsidRDefault="00C949CF"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C949CF" w:rsidRPr="00EA2E29" w:rsidRDefault="00C949CF"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C949CF" w:rsidRPr="00EA2E29" w:rsidRDefault="00C949CF" w:rsidP="00F622CA">
            <w:pPr>
              <w:jc w:val="center"/>
              <w:rPr>
                <w:spacing w:val="-12"/>
              </w:rPr>
            </w:pPr>
            <w:r>
              <w:rPr>
                <w:spacing w:val="-12"/>
              </w:rPr>
              <w:t>35 </w:t>
            </w:r>
            <w:r w:rsidR="00F622CA">
              <w:rPr>
                <w:spacing w:val="-12"/>
              </w:rPr>
              <w:t>8</w:t>
            </w:r>
            <w:r>
              <w:rPr>
                <w:spacing w:val="-12"/>
              </w:rPr>
              <w:t>53,4</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C949CF" w:rsidRPr="00EA2E29" w:rsidRDefault="00C949CF" w:rsidP="00F622CA">
            <w:pPr>
              <w:jc w:val="center"/>
              <w:rPr>
                <w:spacing w:val="-18"/>
              </w:rPr>
            </w:pPr>
            <w:r>
              <w:rPr>
                <w:spacing w:val="-18"/>
              </w:rPr>
              <w:t>10 </w:t>
            </w:r>
            <w:r w:rsidR="00F622CA">
              <w:rPr>
                <w:spacing w:val="-18"/>
              </w:rPr>
              <w:t>7</w:t>
            </w:r>
            <w:r>
              <w:rPr>
                <w:spacing w:val="-18"/>
              </w:rPr>
              <w:t>42,9</w:t>
            </w:r>
          </w:p>
        </w:tc>
        <w:tc>
          <w:tcPr>
            <w:tcW w:w="1372"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C949CF" w:rsidRPr="00EA2E29" w:rsidRDefault="00C949CF" w:rsidP="00425D54">
            <w:pPr>
              <w:jc w:val="center"/>
              <w:rPr>
                <w:spacing w:val="-18"/>
              </w:rPr>
            </w:pPr>
            <w:r w:rsidRPr="00EA2E29">
              <w:rPr>
                <w:spacing w:val="-18"/>
              </w:rPr>
              <w:t>1 633,0</w:t>
            </w:r>
          </w:p>
        </w:tc>
      </w:tr>
      <w:tr w:rsidR="000B0383" w:rsidRPr="00DF172C" w:rsidTr="00896F62">
        <w:trPr>
          <w:gridAfter w:val="2"/>
          <w:wAfter w:w="1834" w:type="dxa"/>
          <w:trHeight w:val="87"/>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C949CF" w:rsidRDefault="00C949CF" w:rsidP="00896F62">
            <w:pPr>
              <w:jc w:val="center"/>
              <w:outlineLvl w:val="0"/>
              <w:rPr>
                <w:color w:val="000000"/>
                <w:spacing w:val="-10"/>
              </w:rPr>
            </w:pPr>
            <w:r w:rsidRPr="00C949CF">
              <w:rPr>
                <w:color w:val="000000"/>
                <w:spacing w:val="-10"/>
              </w:rPr>
              <w:t>1 077,7</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C949CF" w:rsidP="00896F62">
            <w:pPr>
              <w:jc w:val="center"/>
              <w:outlineLvl w:val="0"/>
              <w:rPr>
                <w:color w:val="000000"/>
                <w:spacing w:val="-20"/>
              </w:rPr>
            </w:pPr>
            <w:r w:rsidRPr="00C949CF">
              <w:rPr>
                <w:color w:val="000000"/>
                <w:spacing w:val="-20"/>
              </w:rPr>
              <w:t>1 077,7</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C949CF" w:rsidP="00896F62">
            <w:pPr>
              <w:jc w:val="center"/>
              <w:outlineLvl w:val="0"/>
              <w:rPr>
                <w:color w:val="000000"/>
                <w:spacing w:val="-10"/>
                <w:sz w:val="22"/>
                <w:szCs w:val="22"/>
              </w:rPr>
            </w:pPr>
            <w:r>
              <w:rPr>
                <w:color w:val="000000"/>
                <w:spacing w:val="-10"/>
                <w:sz w:val="22"/>
                <w:szCs w:val="22"/>
              </w:rPr>
              <w:t>1 077,7</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C949CF" w:rsidP="00896F62">
            <w:pPr>
              <w:jc w:val="center"/>
              <w:outlineLvl w:val="0"/>
              <w:rPr>
                <w:color w:val="000000"/>
                <w:spacing w:val="-20"/>
                <w:sz w:val="22"/>
                <w:szCs w:val="22"/>
              </w:rPr>
            </w:pPr>
            <w:r>
              <w:rPr>
                <w:color w:val="000000"/>
                <w:spacing w:val="-20"/>
                <w:sz w:val="22"/>
                <w:szCs w:val="22"/>
              </w:rPr>
              <w:t>1 077,7</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1"/>
          <w:wAfter w:w="917"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shd w:val="clear" w:color="auto" w:fill="auto"/>
            <w:vAlign w:val="bottom"/>
            <w:hideMark/>
          </w:tcPr>
          <w:p w:rsidR="000B0383" w:rsidRPr="00C8574C" w:rsidRDefault="000B0383"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single" w:sz="4" w:space="0" w:color="auto"/>
              <w:left w:val="single" w:sz="4" w:space="0" w:color="auto"/>
              <w:right w:val="single" w:sz="4" w:space="0" w:color="auto"/>
            </w:tcBorders>
            <w:vAlign w:val="center"/>
          </w:tcPr>
          <w:p w:rsidR="00555F29" w:rsidRPr="00DF172C" w:rsidRDefault="00555F29" w:rsidP="00896F62">
            <w:pPr>
              <w:jc w:val="center"/>
              <w:rPr>
                <w:color w:val="000000"/>
                <w:spacing w:val="-10"/>
                <w:sz w:val="22"/>
                <w:szCs w:val="22"/>
              </w:rPr>
            </w:pPr>
            <w:r>
              <w:rPr>
                <w:spacing w:val="-8"/>
                <w:sz w:val="22"/>
                <w:szCs w:val="22"/>
              </w:rPr>
              <w:t>Подпрограмма «</w:t>
            </w:r>
            <w:r w:rsidRPr="00FA5B1E">
              <w:rPr>
                <w:iCs/>
                <w:color w:val="000000"/>
              </w:rPr>
              <w:t>Созд</w:t>
            </w:r>
            <w:r w:rsidRPr="00FA5B1E">
              <w:rPr>
                <w:iCs/>
                <w:color w:val="000000"/>
              </w:rPr>
              <w:t>а</w:t>
            </w:r>
            <w:r w:rsidRPr="00FA5B1E">
              <w:rPr>
                <w:iCs/>
                <w:color w:val="000000"/>
              </w:rPr>
              <w:t>ние условий для обеспечения качес</w:t>
            </w:r>
            <w:r w:rsidRPr="00FA5B1E">
              <w:rPr>
                <w:iCs/>
                <w:color w:val="000000"/>
              </w:rPr>
              <w:t>т</w:t>
            </w:r>
            <w:r w:rsidRPr="00FA5B1E">
              <w:rPr>
                <w:iCs/>
                <w:color w:val="000000"/>
              </w:rPr>
              <w:t>венными комм</w:t>
            </w:r>
            <w:r w:rsidRPr="00FA5B1E">
              <w:rPr>
                <w:iCs/>
                <w:color w:val="000000"/>
              </w:rPr>
              <w:t>у</w:t>
            </w:r>
            <w:r w:rsidRPr="00FA5B1E">
              <w:rPr>
                <w:iCs/>
                <w:color w:val="000000"/>
              </w:rPr>
              <w:t>нальными услугами населения Анастас</w:t>
            </w:r>
            <w:r w:rsidRPr="00FA5B1E">
              <w:rPr>
                <w:iCs/>
                <w:color w:val="000000"/>
              </w:rPr>
              <w:t>и</w:t>
            </w:r>
            <w:r w:rsidRPr="00FA5B1E">
              <w:rPr>
                <w:iCs/>
                <w:color w:val="000000"/>
              </w:rPr>
              <w:t>евского сельского п</w:t>
            </w:r>
            <w:r w:rsidRPr="00FA5B1E">
              <w:rPr>
                <w:iCs/>
                <w:color w:val="000000"/>
              </w:rPr>
              <w:t>о</w:t>
            </w:r>
            <w:r w:rsidRPr="00FA5B1E">
              <w:rPr>
                <w:iCs/>
                <w:color w:val="000000"/>
              </w:rPr>
              <w:t>селения</w:t>
            </w:r>
            <w:r>
              <w:rPr>
                <w:spacing w:val="-8"/>
                <w:sz w:val="22"/>
                <w:szCs w:val="22"/>
              </w:rPr>
              <w:t>»</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392481">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555F29" w:rsidRPr="00DF172C" w:rsidRDefault="00555F29"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392481">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trHeight w:val="127"/>
        </w:trPr>
        <w:tc>
          <w:tcPr>
            <w:tcW w:w="677" w:type="dxa"/>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bottom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vAlign w:val="bottom"/>
          </w:tcPr>
          <w:p w:rsidR="000B0383" w:rsidRPr="00C8574C" w:rsidRDefault="000B0383" w:rsidP="00896F62">
            <w:pPr>
              <w:outlineLvl w:val="0"/>
              <w:rPr>
                <w:color w:val="000000"/>
                <w:spacing w:val="-20"/>
                <w:sz w:val="22"/>
                <w:szCs w:val="22"/>
              </w:rPr>
            </w:pPr>
            <w:r>
              <w:rPr>
                <w:color w:val="000000"/>
                <w:spacing w:val="-20"/>
                <w:sz w:val="22"/>
                <w:szCs w:val="22"/>
              </w:rPr>
              <w:t>»</w:t>
            </w:r>
          </w:p>
        </w:tc>
        <w:tc>
          <w:tcPr>
            <w:tcW w:w="917" w:type="dxa"/>
            <w:tcBorders>
              <w:left w:val="nil"/>
            </w:tcBorders>
            <w:shd w:val="clear" w:color="auto" w:fill="auto"/>
            <w:vAlign w:val="bottom"/>
          </w:tcPr>
          <w:p w:rsidR="000B0383" w:rsidRDefault="000B0383" w:rsidP="00896F62">
            <w:pPr>
              <w:outlineLvl w:val="0"/>
              <w:rPr>
                <w:color w:val="000000"/>
                <w:spacing w:val="-20"/>
                <w:sz w:val="22"/>
                <w:szCs w:val="22"/>
              </w:rPr>
            </w:pPr>
          </w:p>
        </w:tc>
      </w:tr>
    </w:tbl>
    <w:p w:rsidR="000B0383" w:rsidRPr="006D02F0" w:rsidRDefault="000B0383" w:rsidP="006D02F0">
      <w:pPr>
        <w:rPr>
          <w:sz w:val="28"/>
          <w:szCs w:val="28"/>
        </w:rPr>
        <w:sectPr w:rsidR="000B0383" w:rsidRPr="006D02F0" w:rsidSect="007D5CED">
          <w:footerReference w:type="even" r:id="rId10"/>
          <w:footerReference w:type="default" r:id="rId11"/>
          <w:pgSz w:w="23814" w:h="16840" w:orient="landscape" w:code="8"/>
          <w:pgMar w:top="993" w:right="851" w:bottom="284" w:left="1134" w:header="720" w:footer="720" w:gutter="0"/>
          <w:cols w:space="720"/>
          <w:docGrid w:linePitch="272"/>
        </w:sectPr>
      </w:pPr>
    </w:p>
    <w:p w:rsidR="0076092C" w:rsidRDefault="0076092C" w:rsidP="007F7B71">
      <w:pPr>
        <w:pStyle w:val="ConsPlusCell"/>
        <w:widowControl/>
        <w:jc w:val="right"/>
        <w:rPr>
          <w:bCs/>
          <w:sz w:val="28"/>
          <w:szCs w:val="28"/>
        </w:rPr>
      </w:pPr>
    </w:p>
    <w:sectPr w:rsidR="0076092C" w:rsidSect="00995707">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5F" w:rsidRDefault="00D3585F">
      <w:r>
        <w:separator/>
      </w:r>
    </w:p>
  </w:endnote>
  <w:endnote w:type="continuationSeparator" w:id="0">
    <w:p w:rsidR="00D3585F" w:rsidRDefault="00D35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E8" w:rsidRDefault="000670E8"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670E8" w:rsidRDefault="000670E8" w:rsidP="00433A0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E8" w:rsidRDefault="000670E8"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D253E">
      <w:rPr>
        <w:rStyle w:val="a8"/>
        <w:noProof/>
      </w:rPr>
      <w:t>2</w:t>
    </w:r>
    <w:r>
      <w:rPr>
        <w:rStyle w:val="a8"/>
      </w:rPr>
      <w:fldChar w:fldCharType="end"/>
    </w:r>
  </w:p>
  <w:p w:rsidR="000670E8" w:rsidRDefault="000670E8" w:rsidP="00433A0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E8" w:rsidRDefault="000670E8" w:rsidP="002060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670E8" w:rsidRDefault="000670E8" w:rsidP="00D655B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E8" w:rsidRDefault="000670E8" w:rsidP="00D655B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5F" w:rsidRDefault="00D3585F">
      <w:r>
        <w:separator/>
      </w:r>
    </w:p>
  </w:footnote>
  <w:footnote w:type="continuationSeparator" w:id="0">
    <w:p w:rsidR="00D3585F" w:rsidRDefault="00D35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76E45DB"/>
    <w:multiLevelType w:val="multilevel"/>
    <w:tmpl w:val="6D5CD0C4"/>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85E3179"/>
    <w:multiLevelType w:val="multilevel"/>
    <w:tmpl w:val="777EB5D8"/>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66272"/>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12BC596C"/>
    <w:multiLevelType w:val="hybridMultilevel"/>
    <w:tmpl w:val="83DE8094"/>
    <w:lvl w:ilvl="0" w:tplc="F1F87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54E95"/>
    <w:multiLevelType w:val="hybridMultilevel"/>
    <w:tmpl w:val="F7D2BD24"/>
    <w:lvl w:ilvl="0" w:tplc="B80E7D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71D67"/>
    <w:multiLevelType w:val="hybridMultilevel"/>
    <w:tmpl w:val="3FCE498A"/>
    <w:lvl w:ilvl="0" w:tplc="9DDC8340">
      <w:start w:val="1"/>
      <w:numFmt w:val="bullet"/>
      <w:lvlText w:val="-"/>
      <w:lvlJc w:val="left"/>
      <w:pPr>
        <w:ind w:left="433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36041"/>
    <w:multiLevelType w:val="hybridMultilevel"/>
    <w:tmpl w:val="65A875E8"/>
    <w:lvl w:ilvl="0" w:tplc="E8B4C0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B428C"/>
    <w:multiLevelType w:val="hybridMultilevel"/>
    <w:tmpl w:val="D5D003EC"/>
    <w:lvl w:ilvl="0" w:tplc="68FE6F8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3C21404"/>
    <w:multiLevelType w:val="multilevel"/>
    <w:tmpl w:val="E7DC8582"/>
    <w:lvl w:ilvl="0">
      <w:start w:val="6"/>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452306"/>
    <w:multiLevelType w:val="hybridMultilevel"/>
    <w:tmpl w:val="6D166B06"/>
    <w:lvl w:ilvl="0" w:tplc="BAAA9E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D97C1C"/>
    <w:multiLevelType w:val="hybridMultilevel"/>
    <w:tmpl w:val="1F241CB0"/>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4643B9"/>
    <w:multiLevelType w:val="hybridMultilevel"/>
    <w:tmpl w:val="F9D89546"/>
    <w:lvl w:ilvl="0" w:tplc="9AE4C2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2D223473"/>
    <w:multiLevelType w:val="hybridMultilevel"/>
    <w:tmpl w:val="1082C164"/>
    <w:lvl w:ilvl="0" w:tplc="1E0AEF96">
      <w:start w:val="1"/>
      <w:numFmt w:val="decimal"/>
      <w:suff w:val="space"/>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234362"/>
    <w:multiLevelType w:val="multilevel"/>
    <w:tmpl w:val="778C95D6"/>
    <w:lvl w:ilvl="0">
      <w:start w:val="4"/>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0E96B53"/>
    <w:multiLevelType w:val="hybridMultilevel"/>
    <w:tmpl w:val="19E26B20"/>
    <w:lvl w:ilvl="0" w:tplc="A19EB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20276B"/>
    <w:multiLevelType w:val="hybridMultilevel"/>
    <w:tmpl w:val="8F14880C"/>
    <w:lvl w:ilvl="0" w:tplc="917A626E">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086AA7"/>
    <w:multiLevelType w:val="multilevel"/>
    <w:tmpl w:val="7CB240D8"/>
    <w:lvl w:ilvl="0">
      <w:start w:val="3"/>
      <w:numFmt w:val="decimal"/>
      <w:lvlText w:val="%1."/>
      <w:lvlJc w:val="left"/>
      <w:pPr>
        <w:ind w:left="432" w:hanging="432"/>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B3D2247"/>
    <w:multiLevelType w:val="multilevel"/>
    <w:tmpl w:val="81AAD5A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2">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D52D0B"/>
    <w:multiLevelType w:val="hybridMultilevel"/>
    <w:tmpl w:val="ECAACAB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F31725"/>
    <w:multiLevelType w:val="hybridMultilevel"/>
    <w:tmpl w:val="C8A4C4C6"/>
    <w:lvl w:ilvl="0" w:tplc="DD28D20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3661AF"/>
    <w:multiLevelType w:val="hybridMultilevel"/>
    <w:tmpl w:val="79A0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05C30"/>
    <w:multiLevelType w:val="multilevel"/>
    <w:tmpl w:val="EC88A458"/>
    <w:lvl w:ilvl="0">
      <w:start w:val="5"/>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E633C1E"/>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29">
    <w:nsid w:val="69AC301D"/>
    <w:multiLevelType w:val="hybridMultilevel"/>
    <w:tmpl w:val="265293F8"/>
    <w:lvl w:ilvl="0" w:tplc="A03C8CBA">
      <w:start w:val="7"/>
      <w:numFmt w:val="decimal"/>
      <w:suff w:val="space"/>
      <w:lvlText w:val="%1."/>
      <w:lvlJc w:val="left"/>
      <w:pPr>
        <w:ind w:left="72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nsid w:val="6A9B7898"/>
    <w:multiLevelType w:val="multilevel"/>
    <w:tmpl w:val="4C12AB0A"/>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4819DC"/>
    <w:multiLevelType w:val="multilevel"/>
    <w:tmpl w:val="7A20B77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676EBB"/>
    <w:multiLevelType w:val="multilevel"/>
    <w:tmpl w:val="FE747688"/>
    <w:lvl w:ilvl="0">
      <w:start w:val="1"/>
      <w:numFmt w:val="decimal"/>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59A557A"/>
    <w:multiLevelType w:val="hybridMultilevel"/>
    <w:tmpl w:val="F58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D1FBC"/>
    <w:multiLevelType w:val="hybridMultilevel"/>
    <w:tmpl w:val="C6C03A26"/>
    <w:lvl w:ilvl="0" w:tplc="DB46A9F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4"/>
  </w:num>
  <w:num w:numId="3">
    <w:abstractNumId w:val="2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7"/>
  </w:num>
  <w:num w:numId="15">
    <w:abstractNumId w:val="6"/>
  </w:num>
  <w:num w:numId="16">
    <w:abstractNumId w:val="28"/>
  </w:num>
  <w:num w:numId="17">
    <w:abstractNumId w:val="8"/>
  </w:num>
  <w:num w:numId="18">
    <w:abstractNumId w:val="0"/>
  </w:num>
  <w:num w:numId="19">
    <w:abstractNumId w:val="20"/>
  </w:num>
  <w:num w:numId="20">
    <w:abstractNumId w:val="31"/>
  </w:num>
  <w:num w:numId="21">
    <w:abstractNumId w:val="30"/>
  </w:num>
  <w:num w:numId="22">
    <w:abstractNumId w:val="3"/>
  </w:num>
  <w:num w:numId="23">
    <w:abstractNumId w:val="10"/>
  </w:num>
  <w:num w:numId="24">
    <w:abstractNumId w:val="27"/>
  </w:num>
  <w:num w:numId="25">
    <w:abstractNumId w:val="34"/>
  </w:num>
  <w:num w:numId="26">
    <w:abstractNumId w:val="16"/>
  </w:num>
  <w:num w:numId="27">
    <w:abstractNumId w:val="19"/>
  </w:num>
  <w:num w:numId="28">
    <w:abstractNumId w:val="32"/>
  </w:num>
  <w:num w:numId="29">
    <w:abstractNumId w:val="15"/>
  </w:num>
  <w:num w:numId="30">
    <w:abstractNumId w:val="18"/>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11"/>
  </w:num>
  <w:num w:numId="36">
    <w:abstractNumId w:val="14"/>
  </w:num>
  <w:num w:numId="37">
    <w:abstractNumId w:val="2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E907BD"/>
    <w:rsid w:val="00002180"/>
    <w:rsid w:val="00006025"/>
    <w:rsid w:val="000102E1"/>
    <w:rsid w:val="00011308"/>
    <w:rsid w:val="00012418"/>
    <w:rsid w:val="0001291B"/>
    <w:rsid w:val="0001306D"/>
    <w:rsid w:val="00014348"/>
    <w:rsid w:val="0002098E"/>
    <w:rsid w:val="0002149F"/>
    <w:rsid w:val="000229DA"/>
    <w:rsid w:val="0002357D"/>
    <w:rsid w:val="00023709"/>
    <w:rsid w:val="000259A0"/>
    <w:rsid w:val="00040939"/>
    <w:rsid w:val="00040E04"/>
    <w:rsid w:val="000424A5"/>
    <w:rsid w:val="0004539C"/>
    <w:rsid w:val="00046381"/>
    <w:rsid w:val="00046A6E"/>
    <w:rsid w:val="0005051D"/>
    <w:rsid w:val="00052CE3"/>
    <w:rsid w:val="000532D8"/>
    <w:rsid w:val="000557F0"/>
    <w:rsid w:val="0006206C"/>
    <w:rsid w:val="0006278A"/>
    <w:rsid w:val="00063088"/>
    <w:rsid w:val="0006409A"/>
    <w:rsid w:val="000670E8"/>
    <w:rsid w:val="00067315"/>
    <w:rsid w:val="00067A72"/>
    <w:rsid w:val="00072939"/>
    <w:rsid w:val="00073E2B"/>
    <w:rsid w:val="00075A6F"/>
    <w:rsid w:val="000761C1"/>
    <w:rsid w:val="00082653"/>
    <w:rsid w:val="00084809"/>
    <w:rsid w:val="000914BB"/>
    <w:rsid w:val="00097477"/>
    <w:rsid w:val="000A4DF0"/>
    <w:rsid w:val="000A61C6"/>
    <w:rsid w:val="000A782D"/>
    <w:rsid w:val="000B0383"/>
    <w:rsid w:val="000B0605"/>
    <w:rsid w:val="000B133C"/>
    <w:rsid w:val="000B7725"/>
    <w:rsid w:val="000C1F82"/>
    <w:rsid w:val="000C20CD"/>
    <w:rsid w:val="000D7523"/>
    <w:rsid w:val="000D780E"/>
    <w:rsid w:val="000E3E66"/>
    <w:rsid w:val="000E64F7"/>
    <w:rsid w:val="000F02B3"/>
    <w:rsid w:val="000F343C"/>
    <w:rsid w:val="000F622F"/>
    <w:rsid w:val="000F768D"/>
    <w:rsid w:val="00101D24"/>
    <w:rsid w:val="001061BC"/>
    <w:rsid w:val="00110B11"/>
    <w:rsid w:val="00111B2E"/>
    <w:rsid w:val="00134D84"/>
    <w:rsid w:val="001352FB"/>
    <w:rsid w:val="001359EF"/>
    <w:rsid w:val="00136BDF"/>
    <w:rsid w:val="0014181D"/>
    <w:rsid w:val="00144FC0"/>
    <w:rsid w:val="0015103C"/>
    <w:rsid w:val="001533B1"/>
    <w:rsid w:val="00161000"/>
    <w:rsid w:val="001614B6"/>
    <w:rsid w:val="001650AB"/>
    <w:rsid w:val="0016751A"/>
    <w:rsid w:val="00176CA1"/>
    <w:rsid w:val="00177B95"/>
    <w:rsid w:val="00177D64"/>
    <w:rsid w:val="0018067B"/>
    <w:rsid w:val="00181636"/>
    <w:rsid w:val="00182C8F"/>
    <w:rsid w:val="00186847"/>
    <w:rsid w:val="0019611E"/>
    <w:rsid w:val="001A0364"/>
    <w:rsid w:val="001A0B8E"/>
    <w:rsid w:val="001A202B"/>
    <w:rsid w:val="001A44C7"/>
    <w:rsid w:val="001A5846"/>
    <w:rsid w:val="001A5FFD"/>
    <w:rsid w:val="001A7A88"/>
    <w:rsid w:val="001B2FEC"/>
    <w:rsid w:val="001B4BBE"/>
    <w:rsid w:val="001C3C0B"/>
    <w:rsid w:val="001D1514"/>
    <w:rsid w:val="001D2DE3"/>
    <w:rsid w:val="001D5688"/>
    <w:rsid w:val="001D70D6"/>
    <w:rsid w:val="001E3D6D"/>
    <w:rsid w:val="001E57DA"/>
    <w:rsid w:val="001E5CAB"/>
    <w:rsid w:val="001F2E6D"/>
    <w:rsid w:val="001F4F09"/>
    <w:rsid w:val="001F53EC"/>
    <w:rsid w:val="00200B74"/>
    <w:rsid w:val="00200F21"/>
    <w:rsid w:val="00202343"/>
    <w:rsid w:val="00204BBF"/>
    <w:rsid w:val="002050A1"/>
    <w:rsid w:val="0020573A"/>
    <w:rsid w:val="00206030"/>
    <w:rsid w:val="00206B98"/>
    <w:rsid w:val="00206DD6"/>
    <w:rsid w:val="0020720C"/>
    <w:rsid w:val="00213095"/>
    <w:rsid w:val="00213B13"/>
    <w:rsid w:val="00214188"/>
    <w:rsid w:val="00231E41"/>
    <w:rsid w:val="002341CD"/>
    <w:rsid w:val="00240354"/>
    <w:rsid w:val="00242D8B"/>
    <w:rsid w:val="00243B19"/>
    <w:rsid w:val="00245EA1"/>
    <w:rsid w:val="00247341"/>
    <w:rsid w:val="00247B6E"/>
    <w:rsid w:val="00247BD1"/>
    <w:rsid w:val="00247C07"/>
    <w:rsid w:val="00255160"/>
    <w:rsid w:val="002555C1"/>
    <w:rsid w:val="00262EE9"/>
    <w:rsid w:val="0026303A"/>
    <w:rsid w:val="002639A6"/>
    <w:rsid w:val="0027201E"/>
    <w:rsid w:val="0028122A"/>
    <w:rsid w:val="00283F3F"/>
    <w:rsid w:val="00284316"/>
    <w:rsid w:val="00284563"/>
    <w:rsid w:val="002A161A"/>
    <w:rsid w:val="002A6DDC"/>
    <w:rsid w:val="002B0D52"/>
    <w:rsid w:val="002B1FD3"/>
    <w:rsid w:val="002B313A"/>
    <w:rsid w:val="002B3ABA"/>
    <w:rsid w:val="002B4444"/>
    <w:rsid w:val="002B5000"/>
    <w:rsid w:val="002B69F1"/>
    <w:rsid w:val="002C1C9A"/>
    <w:rsid w:val="002C2429"/>
    <w:rsid w:val="002C3410"/>
    <w:rsid w:val="002C68E7"/>
    <w:rsid w:val="002D2BC6"/>
    <w:rsid w:val="002D4029"/>
    <w:rsid w:val="002D4A4D"/>
    <w:rsid w:val="002D6CB8"/>
    <w:rsid w:val="002E4F5B"/>
    <w:rsid w:val="002E6355"/>
    <w:rsid w:val="002E739F"/>
    <w:rsid w:val="002F031C"/>
    <w:rsid w:val="002F17D3"/>
    <w:rsid w:val="002F6F54"/>
    <w:rsid w:val="002F7DBC"/>
    <w:rsid w:val="00301457"/>
    <w:rsid w:val="0030258D"/>
    <w:rsid w:val="00306CD8"/>
    <w:rsid w:val="00316477"/>
    <w:rsid w:val="0031697A"/>
    <w:rsid w:val="00323371"/>
    <w:rsid w:val="00323D58"/>
    <w:rsid w:val="00326F91"/>
    <w:rsid w:val="00335793"/>
    <w:rsid w:val="0033751A"/>
    <w:rsid w:val="00341210"/>
    <w:rsid w:val="00342868"/>
    <w:rsid w:val="003454D9"/>
    <w:rsid w:val="003478BE"/>
    <w:rsid w:val="00350296"/>
    <w:rsid w:val="0035069E"/>
    <w:rsid w:val="00351A25"/>
    <w:rsid w:val="003560CB"/>
    <w:rsid w:val="003563DB"/>
    <w:rsid w:val="00356BB0"/>
    <w:rsid w:val="00363E00"/>
    <w:rsid w:val="00367A06"/>
    <w:rsid w:val="0037001C"/>
    <w:rsid w:val="0038177E"/>
    <w:rsid w:val="00381B31"/>
    <w:rsid w:val="0038793F"/>
    <w:rsid w:val="00392481"/>
    <w:rsid w:val="00392F6A"/>
    <w:rsid w:val="003A1E6C"/>
    <w:rsid w:val="003A499F"/>
    <w:rsid w:val="003B0664"/>
    <w:rsid w:val="003B3456"/>
    <w:rsid w:val="003B5583"/>
    <w:rsid w:val="003C0E3C"/>
    <w:rsid w:val="003C2B48"/>
    <w:rsid w:val="003C3998"/>
    <w:rsid w:val="003C4108"/>
    <w:rsid w:val="003D1BB2"/>
    <w:rsid w:val="003D3014"/>
    <w:rsid w:val="003D3DAC"/>
    <w:rsid w:val="003E12FA"/>
    <w:rsid w:val="003E193D"/>
    <w:rsid w:val="003E433A"/>
    <w:rsid w:val="003F207B"/>
    <w:rsid w:val="003F3A7B"/>
    <w:rsid w:val="003F3D92"/>
    <w:rsid w:val="003F3DCC"/>
    <w:rsid w:val="004029D8"/>
    <w:rsid w:val="00402E94"/>
    <w:rsid w:val="0040568B"/>
    <w:rsid w:val="004070A8"/>
    <w:rsid w:val="00415E4A"/>
    <w:rsid w:val="004246E6"/>
    <w:rsid w:val="00424DA0"/>
    <w:rsid w:val="0042558D"/>
    <w:rsid w:val="00425D54"/>
    <w:rsid w:val="00433A02"/>
    <w:rsid w:val="0043423D"/>
    <w:rsid w:val="00437C21"/>
    <w:rsid w:val="00437C26"/>
    <w:rsid w:val="00444E44"/>
    <w:rsid w:val="00447675"/>
    <w:rsid w:val="004543EE"/>
    <w:rsid w:val="004546B1"/>
    <w:rsid w:val="00456F66"/>
    <w:rsid w:val="00462834"/>
    <w:rsid w:val="00464B82"/>
    <w:rsid w:val="00470744"/>
    <w:rsid w:val="004767FE"/>
    <w:rsid w:val="004812B7"/>
    <w:rsid w:val="00481BC8"/>
    <w:rsid w:val="00483CF7"/>
    <w:rsid w:val="00485C4A"/>
    <w:rsid w:val="0048687D"/>
    <w:rsid w:val="00487101"/>
    <w:rsid w:val="004905F1"/>
    <w:rsid w:val="0049067B"/>
    <w:rsid w:val="004933D4"/>
    <w:rsid w:val="00493CD8"/>
    <w:rsid w:val="00496BBF"/>
    <w:rsid w:val="0049725C"/>
    <w:rsid w:val="004A1980"/>
    <w:rsid w:val="004A5498"/>
    <w:rsid w:val="004A5841"/>
    <w:rsid w:val="004A6B7C"/>
    <w:rsid w:val="004A6CFB"/>
    <w:rsid w:val="004B388E"/>
    <w:rsid w:val="004B4226"/>
    <w:rsid w:val="004B546C"/>
    <w:rsid w:val="004B56A1"/>
    <w:rsid w:val="004B77E4"/>
    <w:rsid w:val="004B7D50"/>
    <w:rsid w:val="004C1DDC"/>
    <w:rsid w:val="004C7F4C"/>
    <w:rsid w:val="004D253E"/>
    <w:rsid w:val="004D2867"/>
    <w:rsid w:val="004D4CB4"/>
    <w:rsid w:val="004E0673"/>
    <w:rsid w:val="004E13EE"/>
    <w:rsid w:val="004E4A79"/>
    <w:rsid w:val="004E5EC0"/>
    <w:rsid w:val="004E67FB"/>
    <w:rsid w:val="004E697E"/>
    <w:rsid w:val="004F1B4D"/>
    <w:rsid w:val="004F2206"/>
    <w:rsid w:val="004F2357"/>
    <w:rsid w:val="004F6585"/>
    <w:rsid w:val="00501660"/>
    <w:rsid w:val="005038CF"/>
    <w:rsid w:val="00504235"/>
    <w:rsid w:val="00505B74"/>
    <w:rsid w:val="00505CC3"/>
    <w:rsid w:val="00517F9D"/>
    <w:rsid w:val="0052002A"/>
    <w:rsid w:val="00520320"/>
    <w:rsid w:val="005218C2"/>
    <w:rsid w:val="0052392B"/>
    <w:rsid w:val="00525BC1"/>
    <w:rsid w:val="0054332D"/>
    <w:rsid w:val="00545EBA"/>
    <w:rsid w:val="00545EBB"/>
    <w:rsid w:val="0055031A"/>
    <w:rsid w:val="00554A25"/>
    <w:rsid w:val="00555822"/>
    <w:rsid w:val="00555CBA"/>
    <w:rsid w:val="00555F29"/>
    <w:rsid w:val="00556140"/>
    <w:rsid w:val="005572A1"/>
    <w:rsid w:val="005574E5"/>
    <w:rsid w:val="00561F50"/>
    <w:rsid w:val="00562071"/>
    <w:rsid w:val="00562933"/>
    <w:rsid w:val="00564798"/>
    <w:rsid w:val="00565291"/>
    <w:rsid w:val="00575403"/>
    <w:rsid w:val="00577A07"/>
    <w:rsid w:val="00584135"/>
    <w:rsid w:val="00584A77"/>
    <w:rsid w:val="005944F5"/>
    <w:rsid w:val="005968DA"/>
    <w:rsid w:val="00597CDB"/>
    <w:rsid w:val="005A2337"/>
    <w:rsid w:val="005A2A94"/>
    <w:rsid w:val="005A3741"/>
    <w:rsid w:val="005A3887"/>
    <w:rsid w:val="005A39C6"/>
    <w:rsid w:val="005B0199"/>
    <w:rsid w:val="005B2ACC"/>
    <w:rsid w:val="005B73B2"/>
    <w:rsid w:val="005C0A84"/>
    <w:rsid w:val="005C1AE4"/>
    <w:rsid w:val="005D22AD"/>
    <w:rsid w:val="005D7E63"/>
    <w:rsid w:val="005E1123"/>
    <w:rsid w:val="005E14CF"/>
    <w:rsid w:val="005E5CF6"/>
    <w:rsid w:val="005E6F59"/>
    <w:rsid w:val="005F5904"/>
    <w:rsid w:val="00600B79"/>
    <w:rsid w:val="006040D5"/>
    <w:rsid w:val="006048C0"/>
    <w:rsid w:val="00604F7C"/>
    <w:rsid w:val="00605D0F"/>
    <w:rsid w:val="00606DA6"/>
    <w:rsid w:val="00613992"/>
    <w:rsid w:val="00615EDD"/>
    <w:rsid w:val="00617D27"/>
    <w:rsid w:val="0062008A"/>
    <w:rsid w:val="00621417"/>
    <w:rsid w:val="006222A0"/>
    <w:rsid w:val="00623386"/>
    <w:rsid w:val="006270CA"/>
    <w:rsid w:val="00627C1C"/>
    <w:rsid w:val="006315A5"/>
    <w:rsid w:val="00641E6D"/>
    <w:rsid w:val="00643161"/>
    <w:rsid w:val="006559E8"/>
    <w:rsid w:val="00655D15"/>
    <w:rsid w:val="006609A7"/>
    <w:rsid w:val="006621E3"/>
    <w:rsid w:val="00671D87"/>
    <w:rsid w:val="006722BD"/>
    <w:rsid w:val="00672894"/>
    <w:rsid w:val="00672CBB"/>
    <w:rsid w:val="00676415"/>
    <w:rsid w:val="006769D7"/>
    <w:rsid w:val="006778C3"/>
    <w:rsid w:val="006810B2"/>
    <w:rsid w:val="00682D7B"/>
    <w:rsid w:val="00683756"/>
    <w:rsid w:val="00686AD4"/>
    <w:rsid w:val="00693001"/>
    <w:rsid w:val="00694614"/>
    <w:rsid w:val="0069534E"/>
    <w:rsid w:val="0069755D"/>
    <w:rsid w:val="006A0370"/>
    <w:rsid w:val="006A04C6"/>
    <w:rsid w:val="006A2558"/>
    <w:rsid w:val="006A43EA"/>
    <w:rsid w:val="006A447D"/>
    <w:rsid w:val="006B0CB5"/>
    <w:rsid w:val="006B0CDA"/>
    <w:rsid w:val="006B3037"/>
    <w:rsid w:val="006B44DE"/>
    <w:rsid w:val="006B6134"/>
    <w:rsid w:val="006C06CB"/>
    <w:rsid w:val="006C2BD6"/>
    <w:rsid w:val="006C2E8F"/>
    <w:rsid w:val="006C572C"/>
    <w:rsid w:val="006C6E70"/>
    <w:rsid w:val="006C784F"/>
    <w:rsid w:val="006D02F0"/>
    <w:rsid w:val="006D08F4"/>
    <w:rsid w:val="006D21C0"/>
    <w:rsid w:val="006D3694"/>
    <w:rsid w:val="006D68A4"/>
    <w:rsid w:val="006E0E1B"/>
    <w:rsid w:val="006E118F"/>
    <w:rsid w:val="006E1EC5"/>
    <w:rsid w:val="006E6EA3"/>
    <w:rsid w:val="006E706B"/>
    <w:rsid w:val="006E713C"/>
    <w:rsid w:val="006E7343"/>
    <w:rsid w:val="006F28B3"/>
    <w:rsid w:val="006F3530"/>
    <w:rsid w:val="006F36B8"/>
    <w:rsid w:val="006F5FFE"/>
    <w:rsid w:val="006F6B02"/>
    <w:rsid w:val="007070BF"/>
    <w:rsid w:val="0070741A"/>
    <w:rsid w:val="007100B2"/>
    <w:rsid w:val="0071531E"/>
    <w:rsid w:val="00726E7F"/>
    <w:rsid w:val="00731026"/>
    <w:rsid w:val="0073129A"/>
    <w:rsid w:val="00732732"/>
    <w:rsid w:val="007426D2"/>
    <w:rsid w:val="007467BC"/>
    <w:rsid w:val="00754A6A"/>
    <w:rsid w:val="00754EB6"/>
    <w:rsid w:val="0076092C"/>
    <w:rsid w:val="00762469"/>
    <w:rsid w:val="00764D02"/>
    <w:rsid w:val="00771B5B"/>
    <w:rsid w:val="007742D9"/>
    <w:rsid w:val="00774919"/>
    <w:rsid w:val="00776292"/>
    <w:rsid w:val="007767B5"/>
    <w:rsid w:val="007770C3"/>
    <w:rsid w:val="007776B8"/>
    <w:rsid w:val="00777A10"/>
    <w:rsid w:val="00780FE2"/>
    <w:rsid w:val="00782A3C"/>
    <w:rsid w:val="00783AE6"/>
    <w:rsid w:val="00784508"/>
    <w:rsid w:val="00785766"/>
    <w:rsid w:val="00786DB3"/>
    <w:rsid w:val="007917D7"/>
    <w:rsid w:val="007929F5"/>
    <w:rsid w:val="00794BAB"/>
    <w:rsid w:val="00794BDE"/>
    <w:rsid w:val="0079672A"/>
    <w:rsid w:val="00796CDA"/>
    <w:rsid w:val="007A25BD"/>
    <w:rsid w:val="007A32DD"/>
    <w:rsid w:val="007A36A4"/>
    <w:rsid w:val="007B4B9E"/>
    <w:rsid w:val="007B4DA4"/>
    <w:rsid w:val="007B73BB"/>
    <w:rsid w:val="007C17E1"/>
    <w:rsid w:val="007C4CEA"/>
    <w:rsid w:val="007C6440"/>
    <w:rsid w:val="007C77C3"/>
    <w:rsid w:val="007D053C"/>
    <w:rsid w:val="007D399C"/>
    <w:rsid w:val="007D5CED"/>
    <w:rsid w:val="007E16C3"/>
    <w:rsid w:val="007E2FF6"/>
    <w:rsid w:val="007E6B76"/>
    <w:rsid w:val="007F24C0"/>
    <w:rsid w:val="007F4422"/>
    <w:rsid w:val="007F5B91"/>
    <w:rsid w:val="007F7A65"/>
    <w:rsid w:val="007F7B71"/>
    <w:rsid w:val="00801998"/>
    <w:rsid w:val="00802F31"/>
    <w:rsid w:val="00803CFB"/>
    <w:rsid w:val="00806406"/>
    <w:rsid w:val="00806F79"/>
    <w:rsid w:val="00807C06"/>
    <w:rsid w:val="00807C24"/>
    <w:rsid w:val="00810C72"/>
    <w:rsid w:val="008119CE"/>
    <w:rsid w:val="008144B9"/>
    <w:rsid w:val="0081517F"/>
    <w:rsid w:val="00817005"/>
    <w:rsid w:val="00821471"/>
    <w:rsid w:val="00821C52"/>
    <w:rsid w:val="00821F88"/>
    <w:rsid w:val="00822D0F"/>
    <w:rsid w:val="008266AE"/>
    <w:rsid w:val="00826702"/>
    <w:rsid w:val="00830D89"/>
    <w:rsid w:val="00831660"/>
    <w:rsid w:val="0083241D"/>
    <w:rsid w:val="008412A8"/>
    <w:rsid w:val="00841B57"/>
    <w:rsid w:val="0084208A"/>
    <w:rsid w:val="008425BE"/>
    <w:rsid w:val="00843EB1"/>
    <w:rsid w:val="00845335"/>
    <w:rsid w:val="00845DBF"/>
    <w:rsid w:val="00847E62"/>
    <w:rsid w:val="00852056"/>
    <w:rsid w:val="00853F47"/>
    <w:rsid w:val="008575CE"/>
    <w:rsid w:val="00861108"/>
    <w:rsid w:val="0086317A"/>
    <w:rsid w:val="00864BD7"/>
    <w:rsid w:val="00864CEC"/>
    <w:rsid w:val="0086534B"/>
    <w:rsid w:val="00867E58"/>
    <w:rsid w:val="0087329E"/>
    <w:rsid w:val="00874F2D"/>
    <w:rsid w:val="00875318"/>
    <w:rsid w:val="008759B4"/>
    <w:rsid w:val="00883F64"/>
    <w:rsid w:val="00885776"/>
    <w:rsid w:val="00890A06"/>
    <w:rsid w:val="00891FD1"/>
    <w:rsid w:val="00892A13"/>
    <w:rsid w:val="008948E9"/>
    <w:rsid w:val="008955CE"/>
    <w:rsid w:val="00896F62"/>
    <w:rsid w:val="00897B4D"/>
    <w:rsid w:val="008A0C10"/>
    <w:rsid w:val="008A3431"/>
    <w:rsid w:val="008A56F7"/>
    <w:rsid w:val="008A65C1"/>
    <w:rsid w:val="008A770A"/>
    <w:rsid w:val="008B072E"/>
    <w:rsid w:val="008B661A"/>
    <w:rsid w:val="008C2344"/>
    <w:rsid w:val="008C28DD"/>
    <w:rsid w:val="008C4A07"/>
    <w:rsid w:val="008D15F6"/>
    <w:rsid w:val="008D1EEF"/>
    <w:rsid w:val="008D48D4"/>
    <w:rsid w:val="008D6F83"/>
    <w:rsid w:val="008E12AD"/>
    <w:rsid w:val="008E1FB8"/>
    <w:rsid w:val="008E6A50"/>
    <w:rsid w:val="008E7B3D"/>
    <w:rsid w:val="008F2DE5"/>
    <w:rsid w:val="008F6B53"/>
    <w:rsid w:val="009048EF"/>
    <w:rsid w:val="00904986"/>
    <w:rsid w:val="00906FDB"/>
    <w:rsid w:val="009127DB"/>
    <w:rsid w:val="00912C9A"/>
    <w:rsid w:val="00914C5B"/>
    <w:rsid w:val="00915A22"/>
    <w:rsid w:val="00920A13"/>
    <w:rsid w:val="00920C68"/>
    <w:rsid w:val="00924F9C"/>
    <w:rsid w:val="00926F2F"/>
    <w:rsid w:val="009275DA"/>
    <w:rsid w:val="00927B9C"/>
    <w:rsid w:val="009320D5"/>
    <w:rsid w:val="00934067"/>
    <w:rsid w:val="00936E47"/>
    <w:rsid w:val="00940010"/>
    <w:rsid w:val="009446AB"/>
    <w:rsid w:val="00946B54"/>
    <w:rsid w:val="00946CC3"/>
    <w:rsid w:val="00953E7A"/>
    <w:rsid w:val="0095691E"/>
    <w:rsid w:val="009624BB"/>
    <w:rsid w:val="0096512F"/>
    <w:rsid w:val="00972AFB"/>
    <w:rsid w:val="00974D14"/>
    <w:rsid w:val="00975B62"/>
    <w:rsid w:val="00975F6C"/>
    <w:rsid w:val="00981AED"/>
    <w:rsid w:val="00983B05"/>
    <w:rsid w:val="009840E3"/>
    <w:rsid w:val="0098532D"/>
    <w:rsid w:val="0098687F"/>
    <w:rsid w:val="00990983"/>
    <w:rsid w:val="00992F95"/>
    <w:rsid w:val="00994A5E"/>
    <w:rsid w:val="009954E7"/>
    <w:rsid w:val="00995707"/>
    <w:rsid w:val="009A7874"/>
    <w:rsid w:val="009B34AA"/>
    <w:rsid w:val="009B4354"/>
    <w:rsid w:val="009C44E8"/>
    <w:rsid w:val="009C641A"/>
    <w:rsid w:val="009D0D2E"/>
    <w:rsid w:val="009D0D7C"/>
    <w:rsid w:val="009D3167"/>
    <w:rsid w:val="009D328E"/>
    <w:rsid w:val="009D54E3"/>
    <w:rsid w:val="009D5639"/>
    <w:rsid w:val="009D7811"/>
    <w:rsid w:val="009E0F46"/>
    <w:rsid w:val="009E323B"/>
    <w:rsid w:val="009E447B"/>
    <w:rsid w:val="009E7B24"/>
    <w:rsid w:val="009E7FAB"/>
    <w:rsid w:val="009F0A6A"/>
    <w:rsid w:val="009F0B8E"/>
    <w:rsid w:val="009F1941"/>
    <w:rsid w:val="009F1EC2"/>
    <w:rsid w:val="00A03859"/>
    <w:rsid w:val="00A05E17"/>
    <w:rsid w:val="00A06E65"/>
    <w:rsid w:val="00A114F5"/>
    <w:rsid w:val="00A115F2"/>
    <w:rsid w:val="00A116A4"/>
    <w:rsid w:val="00A16C2B"/>
    <w:rsid w:val="00A25664"/>
    <w:rsid w:val="00A26267"/>
    <w:rsid w:val="00A2683D"/>
    <w:rsid w:val="00A274AD"/>
    <w:rsid w:val="00A30C45"/>
    <w:rsid w:val="00A31F8F"/>
    <w:rsid w:val="00A35BFB"/>
    <w:rsid w:val="00A41134"/>
    <w:rsid w:val="00A422EF"/>
    <w:rsid w:val="00A45919"/>
    <w:rsid w:val="00A46C55"/>
    <w:rsid w:val="00A503EF"/>
    <w:rsid w:val="00A511CD"/>
    <w:rsid w:val="00A518BE"/>
    <w:rsid w:val="00A51F03"/>
    <w:rsid w:val="00A53D1B"/>
    <w:rsid w:val="00A55911"/>
    <w:rsid w:val="00A60D70"/>
    <w:rsid w:val="00A60F3F"/>
    <w:rsid w:val="00A62F17"/>
    <w:rsid w:val="00A716FC"/>
    <w:rsid w:val="00A7184A"/>
    <w:rsid w:val="00A744FD"/>
    <w:rsid w:val="00A748BE"/>
    <w:rsid w:val="00A772F8"/>
    <w:rsid w:val="00A80378"/>
    <w:rsid w:val="00A855DD"/>
    <w:rsid w:val="00A87A47"/>
    <w:rsid w:val="00A91F9E"/>
    <w:rsid w:val="00A9238D"/>
    <w:rsid w:val="00A93F5B"/>
    <w:rsid w:val="00AA006D"/>
    <w:rsid w:val="00AA1627"/>
    <w:rsid w:val="00AA2A6D"/>
    <w:rsid w:val="00AA4A66"/>
    <w:rsid w:val="00AA7F4D"/>
    <w:rsid w:val="00AB377C"/>
    <w:rsid w:val="00AC09AC"/>
    <w:rsid w:val="00AC512A"/>
    <w:rsid w:val="00AC6D8E"/>
    <w:rsid w:val="00AC74F1"/>
    <w:rsid w:val="00AD4F6B"/>
    <w:rsid w:val="00AD5512"/>
    <w:rsid w:val="00AD5721"/>
    <w:rsid w:val="00AD6057"/>
    <w:rsid w:val="00AD6B6B"/>
    <w:rsid w:val="00AD6CC4"/>
    <w:rsid w:val="00AE0410"/>
    <w:rsid w:val="00AE168B"/>
    <w:rsid w:val="00AE24F2"/>
    <w:rsid w:val="00AE52EF"/>
    <w:rsid w:val="00AF0218"/>
    <w:rsid w:val="00AF0E6A"/>
    <w:rsid w:val="00AF302A"/>
    <w:rsid w:val="00AF605D"/>
    <w:rsid w:val="00B01BF6"/>
    <w:rsid w:val="00B05C66"/>
    <w:rsid w:val="00B07F1B"/>
    <w:rsid w:val="00B137A2"/>
    <w:rsid w:val="00B2695A"/>
    <w:rsid w:val="00B31A46"/>
    <w:rsid w:val="00B3475F"/>
    <w:rsid w:val="00B411BE"/>
    <w:rsid w:val="00B43436"/>
    <w:rsid w:val="00B43845"/>
    <w:rsid w:val="00B47D93"/>
    <w:rsid w:val="00B5381B"/>
    <w:rsid w:val="00B538BA"/>
    <w:rsid w:val="00B5390B"/>
    <w:rsid w:val="00B55B6B"/>
    <w:rsid w:val="00B6066C"/>
    <w:rsid w:val="00B63690"/>
    <w:rsid w:val="00B67410"/>
    <w:rsid w:val="00B73D04"/>
    <w:rsid w:val="00B76CBF"/>
    <w:rsid w:val="00B773C3"/>
    <w:rsid w:val="00B80C7A"/>
    <w:rsid w:val="00B81CE2"/>
    <w:rsid w:val="00B82866"/>
    <w:rsid w:val="00B830E8"/>
    <w:rsid w:val="00B832CB"/>
    <w:rsid w:val="00B852D3"/>
    <w:rsid w:val="00B86900"/>
    <w:rsid w:val="00B9007F"/>
    <w:rsid w:val="00B93730"/>
    <w:rsid w:val="00B960DB"/>
    <w:rsid w:val="00B967E7"/>
    <w:rsid w:val="00B96819"/>
    <w:rsid w:val="00BA1328"/>
    <w:rsid w:val="00BA349F"/>
    <w:rsid w:val="00BA3878"/>
    <w:rsid w:val="00BA64D2"/>
    <w:rsid w:val="00BA771A"/>
    <w:rsid w:val="00BB0AE0"/>
    <w:rsid w:val="00BB1346"/>
    <w:rsid w:val="00BB3B24"/>
    <w:rsid w:val="00BB5934"/>
    <w:rsid w:val="00BC1455"/>
    <w:rsid w:val="00BC3BCB"/>
    <w:rsid w:val="00BC5676"/>
    <w:rsid w:val="00BC67A6"/>
    <w:rsid w:val="00BD0D18"/>
    <w:rsid w:val="00BD128B"/>
    <w:rsid w:val="00BE38C9"/>
    <w:rsid w:val="00BE6DD7"/>
    <w:rsid w:val="00BE72B2"/>
    <w:rsid w:val="00BF0A3F"/>
    <w:rsid w:val="00BF1E2C"/>
    <w:rsid w:val="00BF3677"/>
    <w:rsid w:val="00BF39CE"/>
    <w:rsid w:val="00BF46F4"/>
    <w:rsid w:val="00BF6017"/>
    <w:rsid w:val="00BF7DD5"/>
    <w:rsid w:val="00C010E4"/>
    <w:rsid w:val="00C03851"/>
    <w:rsid w:val="00C1435D"/>
    <w:rsid w:val="00C2064C"/>
    <w:rsid w:val="00C243EA"/>
    <w:rsid w:val="00C250D7"/>
    <w:rsid w:val="00C25D88"/>
    <w:rsid w:val="00C266B1"/>
    <w:rsid w:val="00C32506"/>
    <w:rsid w:val="00C340D5"/>
    <w:rsid w:val="00C36588"/>
    <w:rsid w:val="00C3717D"/>
    <w:rsid w:val="00C4347F"/>
    <w:rsid w:val="00C45F6C"/>
    <w:rsid w:val="00C47B45"/>
    <w:rsid w:val="00C5130F"/>
    <w:rsid w:val="00C513DA"/>
    <w:rsid w:val="00C555E7"/>
    <w:rsid w:val="00C5649F"/>
    <w:rsid w:val="00C61283"/>
    <w:rsid w:val="00C62AC6"/>
    <w:rsid w:val="00C63F5E"/>
    <w:rsid w:val="00C64B59"/>
    <w:rsid w:val="00C67906"/>
    <w:rsid w:val="00C73B19"/>
    <w:rsid w:val="00C7454A"/>
    <w:rsid w:val="00C74EED"/>
    <w:rsid w:val="00C769D3"/>
    <w:rsid w:val="00C82313"/>
    <w:rsid w:val="00C8347D"/>
    <w:rsid w:val="00C85F57"/>
    <w:rsid w:val="00C87730"/>
    <w:rsid w:val="00C91A81"/>
    <w:rsid w:val="00C949CF"/>
    <w:rsid w:val="00CA691D"/>
    <w:rsid w:val="00CA6C22"/>
    <w:rsid w:val="00CA77DE"/>
    <w:rsid w:val="00CB2696"/>
    <w:rsid w:val="00CB78DA"/>
    <w:rsid w:val="00CC005F"/>
    <w:rsid w:val="00CC3028"/>
    <w:rsid w:val="00CC44F1"/>
    <w:rsid w:val="00CC6318"/>
    <w:rsid w:val="00CC6AF9"/>
    <w:rsid w:val="00CD174F"/>
    <w:rsid w:val="00CD2D13"/>
    <w:rsid w:val="00CD4CC7"/>
    <w:rsid w:val="00CD5804"/>
    <w:rsid w:val="00CE1995"/>
    <w:rsid w:val="00CE4865"/>
    <w:rsid w:val="00CE5D5F"/>
    <w:rsid w:val="00CE703A"/>
    <w:rsid w:val="00CF2D88"/>
    <w:rsid w:val="00CF373F"/>
    <w:rsid w:val="00CF49B9"/>
    <w:rsid w:val="00CF5899"/>
    <w:rsid w:val="00CF7369"/>
    <w:rsid w:val="00D029DF"/>
    <w:rsid w:val="00D02FCC"/>
    <w:rsid w:val="00D05B6C"/>
    <w:rsid w:val="00D05C8C"/>
    <w:rsid w:val="00D11F43"/>
    <w:rsid w:val="00D12CF6"/>
    <w:rsid w:val="00D173D9"/>
    <w:rsid w:val="00D2175D"/>
    <w:rsid w:val="00D2180C"/>
    <w:rsid w:val="00D2683D"/>
    <w:rsid w:val="00D30536"/>
    <w:rsid w:val="00D31152"/>
    <w:rsid w:val="00D3164C"/>
    <w:rsid w:val="00D3585F"/>
    <w:rsid w:val="00D37BAC"/>
    <w:rsid w:val="00D40BCB"/>
    <w:rsid w:val="00D41D6E"/>
    <w:rsid w:val="00D44581"/>
    <w:rsid w:val="00D53346"/>
    <w:rsid w:val="00D5450A"/>
    <w:rsid w:val="00D54E51"/>
    <w:rsid w:val="00D55A36"/>
    <w:rsid w:val="00D569EE"/>
    <w:rsid w:val="00D61E44"/>
    <w:rsid w:val="00D62A9E"/>
    <w:rsid w:val="00D655B8"/>
    <w:rsid w:val="00D658AD"/>
    <w:rsid w:val="00D7163C"/>
    <w:rsid w:val="00D75EC1"/>
    <w:rsid w:val="00D80B64"/>
    <w:rsid w:val="00D83A58"/>
    <w:rsid w:val="00D86753"/>
    <w:rsid w:val="00D913B5"/>
    <w:rsid w:val="00D9467B"/>
    <w:rsid w:val="00D94A5C"/>
    <w:rsid w:val="00D958DB"/>
    <w:rsid w:val="00D95CB7"/>
    <w:rsid w:val="00D96745"/>
    <w:rsid w:val="00D96ED2"/>
    <w:rsid w:val="00DA0301"/>
    <w:rsid w:val="00DA0BA5"/>
    <w:rsid w:val="00DA1863"/>
    <w:rsid w:val="00DA5311"/>
    <w:rsid w:val="00DA5EB8"/>
    <w:rsid w:val="00DA690A"/>
    <w:rsid w:val="00DB0F07"/>
    <w:rsid w:val="00DB1217"/>
    <w:rsid w:val="00DB22E6"/>
    <w:rsid w:val="00DB6779"/>
    <w:rsid w:val="00DC4C1B"/>
    <w:rsid w:val="00DC4C40"/>
    <w:rsid w:val="00DC67A0"/>
    <w:rsid w:val="00DD1808"/>
    <w:rsid w:val="00DD5106"/>
    <w:rsid w:val="00DD5527"/>
    <w:rsid w:val="00DD572B"/>
    <w:rsid w:val="00DE238E"/>
    <w:rsid w:val="00DE2D75"/>
    <w:rsid w:val="00DE3575"/>
    <w:rsid w:val="00DE7833"/>
    <w:rsid w:val="00DF57B1"/>
    <w:rsid w:val="00DF6B3C"/>
    <w:rsid w:val="00E122B6"/>
    <w:rsid w:val="00E131CF"/>
    <w:rsid w:val="00E15139"/>
    <w:rsid w:val="00E16259"/>
    <w:rsid w:val="00E22C82"/>
    <w:rsid w:val="00E23C8B"/>
    <w:rsid w:val="00E255AB"/>
    <w:rsid w:val="00E267A6"/>
    <w:rsid w:val="00E26BDE"/>
    <w:rsid w:val="00E271CE"/>
    <w:rsid w:val="00E35DBE"/>
    <w:rsid w:val="00E35DCD"/>
    <w:rsid w:val="00E377BC"/>
    <w:rsid w:val="00E3791E"/>
    <w:rsid w:val="00E42E25"/>
    <w:rsid w:val="00E46627"/>
    <w:rsid w:val="00E50A33"/>
    <w:rsid w:val="00E529E2"/>
    <w:rsid w:val="00E56D04"/>
    <w:rsid w:val="00E60B4E"/>
    <w:rsid w:val="00E6119A"/>
    <w:rsid w:val="00E715C7"/>
    <w:rsid w:val="00E801C9"/>
    <w:rsid w:val="00E802BD"/>
    <w:rsid w:val="00E81206"/>
    <w:rsid w:val="00E81947"/>
    <w:rsid w:val="00E844E3"/>
    <w:rsid w:val="00E87015"/>
    <w:rsid w:val="00E9017B"/>
    <w:rsid w:val="00E907BD"/>
    <w:rsid w:val="00E9431E"/>
    <w:rsid w:val="00E96329"/>
    <w:rsid w:val="00EA0715"/>
    <w:rsid w:val="00EA29B4"/>
    <w:rsid w:val="00EA2E29"/>
    <w:rsid w:val="00EA3851"/>
    <w:rsid w:val="00EA56A3"/>
    <w:rsid w:val="00EA5950"/>
    <w:rsid w:val="00EA6421"/>
    <w:rsid w:val="00EA7068"/>
    <w:rsid w:val="00EB085A"/>
    <w:rsid w:val="00EB327C"/>
    <w:rsid w:val="00EB4153"/>
    <w:rsid w:val="00EB59CD"/>
    <w:rsid w:val="00EC48F9"/>
    <w:rsid w:val="00EC7E6A"/>
    <w:rsid w:val="00ED2A9E"/>
    <w:rsid w:val="00ED48C7"/>
    <w:rsid w:val="00EE0740"/>
    <w:rsid w:val="00EE0BCF"/>
    <w:rsid w:val="00EE5147"/>
    <w:rsid w:val="00EE5875"/>
    <w:rsid w:val="00EE69AE"/>
    <w:rsid w:val="00EF1045"/>
    <w:rsid w:val="00EF3BF6"/>
    <w:rsid w:val="00EF54BA"/>
    <w:rsid w:val="00F01C83"/>
    <w:rsid w:val="00F026AF"/>
    <w:rsid w:val="00F050F5"/>
    <w:rsid w:val="00F10C92"/>
    <w:rsid w:val="00F11365"/>
    <w:rsid w:val="00F12A7E"/>
    <w:rsid w:val="00F13C7E"/>
    <w:rsid w:val="00F146C3"/>
    <w:rsid w:val="00F147B2"/>
    <w:rsid w:val="00F14A81"/>
    <w:rsid w:val="00F1653A"/>
    <w:rsid w:val="00F26F49"/>
    <w:rsid w:val="00F324DB"/>
    <w:rsid w:val="00F337A6"/>
    <w:rsid w:val="00F339DC"/>
    <w:rsid w:val="00F43F93"/>
    <w:rsid w:val="00F515BD"/>
    <w:rsid w:val="00F564D0"/>
    <w:rsid w:val="00F57AA3"/>
    <w:rsid w:val="00F622CA"/>
    <w:rsid w:val="00F65835"/>
    <w:rsid w:val="00F66C95"/>
    <w:rsid w:val="00F67277"/>
    <w:rsid w:val="00F7149C"/>
    <w:rsid w:val="00F77493"/>
    <w:rsid w:val="00F77DCF"/>
    <w:rsid w:val="00F8026F"/>
    <w:rsid w:val="00F80D26"/>
    <w:rsid w:val="00F815FE"/>
    <w:rsid w:val="00F83E00"/>
    <w:rsid w:val="00F83F09"/>
    <w:rsid w:val="00F8594D"/>
    <w:rsid w:val="00F86F87"/>
    <w:rsid w:val="00F878F8"/>
    <w:rsid w:val="00F918FF"/>
    <w:rsid w:val="00F92CFF"/>
    <w:rsid w:val="00F932AB"/>
    <w:rsid w:val="00FA0D7F"/>
    <w:rsid w:val="00FB073B"/>
    <w:rsid w:val="00FB0E44"/>
    <w:rsid w:val="00FB3379"/>
    <w:rsid w:val="00FB43E0"/>
    <w:rsid w:val="00FB7A53"/>
    <w:rsid w:val="00FC0B28"/>
    <w:rsid w:val="00FC2548"/>
    <w:rsid w:val="00FD467C"/>
    <w:rsid w:val="00FD7813"/>
    <w:rsid w:val="00FE0F58"/>
    <w:rsid w:val="00FE5CCD"/>
    <w:rsid w:val="00FF1AD4"/>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217"/>
    <w:rPr>
      <w:sz w:val="24"/>
      <w:szCs w:val="24"/>
    </w:rPr>
  </w:style>
  <w:style w:type="paragraph" w:styleId="1">
    <w:name w:val="heading 1"/>
    <w:basedOn w:val="a"/>
    <w:next w:val="a"/>
    <w:link w:val="10"/>
    <w:uiPriority w:val="99"/>
    <w:qFormat/>
    <w:rsid w:val="002B444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64B59"/>
    <w:pPr>
      <w:keepNext/>
      <w:outlineLvl w:val="1"/>
    </w:pPr>
    <w:rPr>
      <w:b/>
      <w:szCs w:val="20"/>
    </w:rPr>
  </w:style>
  <w:style w:type="paragraph" w:styleId="3">
    <w:name w:val="heading 3"/>
    <w:aliases w:val="Знак2 Знак"/>
    <w:basedOn w:val="a"/>
    <w:next w:val="a"/>
    <w:link w:val="30"/>
    <w:uiPriority w:val="99"/>
    <w:qFormat/>
    <w:rsid w:val="003C3998"/>
    <w:pPr>
      <w:keepNext/>
      <w:ind w:firstLine="720"/>
      <w:jc w:val="center"/>
      <w:outlineLvl w:val="2"/>
    </w:pPr>
    <w:rPr>
      <w:b/>
      <w:szCs w:val="20"/>
    </w:rPr>
  </w:style>
  <w:style w:type="paragraph" w:styleId="4">
    <w:name w:val="heading 4"/>
    <w:basedOn w:val="a"/>
    <w:next w:val="a"/>
    <w:link w:val="40"/>
    <w:uiPriority w:val="99"/>
    <w:qFormat/>
    <w:rsid w:val="003C3998"/>
    <w:pPr>
      <w:keepNext/>
      <w:jc w:val="center"/>
      <w:outlineLvl w:val="3"/>
    </w:pPr>
    <w:rPr>
      <w:b/>
      <w:szCs w:val="20"/>
    </w:rPr>
  </w:style>
  <w:style w:type="paragraph" w:styleId="5">
    <w:name w:val="heading 5"/>
    <w:basedOn w:val="a"/>
    <w:next w:val="a"/>
    <w:link w:val="50"/>
    <w:uiPriority w:val="99"/>
    <w:semiHidden/>
    <w:unhideWhenUsed/>
    <w:qFormat/>
    <w:rsid w:val="002B0D52"/>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semiHidden/>
    <w:unhideWhenUsed/>
    <w:qFormat/>
    <w:rsid w:val="002B0D52"/>
    <w:pPr>
      <w:tabs>
        <w:tab w:val="num" w:pos="1152"/>
      </w:tabs>
      <w:spacing w:before="240" w:after="60"/>
      <w:ind w:left="1152" w:hanging="432"/>
      <w:outlineLvl w:val="5"/>
    </w:pPr>
    <w:rPr>
      <w:b/>
      <w:bCs/>
      <w:sz w:val="20"/>
      <w:szCs w:val="20"/>
    </w:rPr>
  </w:style>
  <w:style w:type="paragraph" w:styleId="7">
    <w:name w:val="heading 7"/>
    <w:basedOn w:val="a"/>
    <w:next w:val="a"/>
    <w:link w:val="70"/>
    <w:uiPriority w:val="99"/>
    <w:semiHidden/>
    <w:unhideWhenUsed/>
    <w:qFormat/>
    <w:rsid w:val="002B0D52"/>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uiPriority w:val="99"/>
    <w:semiHidden/>
    <w:unhideWhenUsed/>
    <w:qFormat/>
    <w:rsid w:val="002B0D52"/>
    <w:pPr>
      <w:keepNext/>
      <w:keepLines/>
      <w:spacing w:before="200" w:line="276" w:lineRule="auto"/>
      <w:outlineLvl w:val="7"/>
    </w:pPr>
    <w:rPr>
      <w:rFonts w:ascii="Cambria" w:hAnsi="Cambria"/>
      <w:color w:val="404040"/>
      <w:sz w:val="20"/>
      <w:szCs w:val="20"/>
    </w:rPr>
  </w:style>
  <w:style w:type="paragraph" w:styleId="9">
    <w:name w:val="heading 9"/>
    <w:basedOn w:val="a"/>
    <w:next w:val="a"/>
    <w:link w:val="90"/>
    <w:uiPriority w:val="99"/>
    <w:semiHidden/>
    <w:unhideWhenUsed/>
    <w:qFormat/>
    <w:rsid w:val="002B0D52"/>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C64B59"/>
    <w:rPr>
      <w:b/>
      <w:sz w:val="24"/>
    </w:rPr>
  </w:style>
  <w:style w:type="paragraph" w:styleId="a4">
    <w:name w:val="Body Text"/>
    <w:basedOn w:val="a"/>
    <w:link w:val="a5"/>
    <w:uiPriority w:val="99"/>
    <w:rsid w:val="00C64B59"/>
    <w:rPr>
      <w:szCs w:val="20"/>
    </w:rPr>
  </w:style>
  <w:style w:type="character" w:customStyle="1" w:styleId="a5">
    <w:name w:val="Основной текст Знак"/>
    <w:link w:val="a4"/>
    <w:uiPriority w:val="99"/>
    <w:rsid w:val="00C64B59"/>
    <w:rPr>
      <w:sz w:val="24"/>
    </w:rPr>
  </w:style>
  <w:style w:type="paragraph" w:styleId="a6">
    <w:name w:val="footer"/>
    <w:basedOn w:val="a"/>
    <w:link w:val="a7"/>
    <w:uiPriority w:val="99"/>
    <w:rsid w:val="00D655B8"/>
    <w:pPr>
      <w:tabs>
        <w:tab w:val="center" w:pos="4677"/>
        <w:tab w:val="right" w:pos="9355"/>
      </w:tabs>
    </w:pPr>
  </w:style>
  <w:style w:type="character" w:styleId="a8">
    <w:name w:val="page number"/>
    <w:basedOn w:val="a0"/>
    <w:uiPriority w:val="99"/>
    <w:rsid w:val="00D655B8"/>
  </w:style>
  <w:style w:type="paragraph" w:styleId="a9">
    <w:name w:val="Balloon Text"/>
    <w:basedOn w:val="a"/>
    <w:link w:val="aa"/>
    <w:uiPriority w:val="99"/>
    <w:rsid w:val="00565291"/>
    <w:rPr>
      <w:rFonts w:ascii="Tahoma" w:hAnsi="Tahoma"/>
      <w:sz w:val="16"/>
      <w:szCs w:val="16"/>
    </w:rPr>
  </w:style>
  <w:style w:type="paragraph" w:customStyle="1" w:styleId="ab">
    <w:name w:val="Знак"/>
    <w:basedOn w:val="a"/>
    <w:rsid w:val="00F01C83"/>
    <w:pPr>
      <w:spacing w:before="100" w:beforeAutospacing="1" w:after="100" w:afterAutospacing="1"/>
    </w:pPr>
    <w:rPr>
      <w:rFonts w:ascii="Tahoma" w:hAnsi="Tahoma" w:cs="Tahoma"/>
      <w:sz w:val="20"/>
      <w:szCs w:val="20"/>
      <w:lang w:val="en-US" w:eastAsia="en-US"/>
    </w:rPr>
  </w:style>
  <w:style w:type="paragraph" w:customStyle="1" w:styleId="21">
    <w:name w:val="Знак2 Знак Знак Знак Знак Знак Знак Знак Знак Знак Знак Знак Знак Знак Знак Знак"/>
    <w:basedOn w:val="a"/>
    <w:rsid w:val="00072939"/>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9"/>
    <w:rsid w:val="002B4444"/>
    <w:rPr>
      <w:rFonts w:ascii="Cambria" w:eastAsia="Times New Roman" w:hAnsi="Cambria" w:cs="Times New Roman"/>
      <w:b/>
      <w:bCs/>
      <w:kern w:val="32"/>
      <w:sz w:val="32"/>
      <w:szCs w:val="32"/>
    </w:rPr>
  </w:style>
  <w:style w:type="paragraph" w:customStyle="1" w:styleId="ConsPlusNonformat">
    <w:name w:val="ConsPlusNonformat"/>
    <w:link w:val="ConsPlusNonformat0"/>
    <w:uiPriority w:val="99"/>
    <w:rsid w:val="002B4444"/>
    <w:pPr>
      <w:autoSpaceDE w:val="0"/>
      <w:autoSpaceDN w:val="0"/>
      <w:adjustRightInd w:val="0"/>
    </w:pPr>
    <w:rPr>
      <w:rFonts w:ascii="Courier New" w:hAnsi="Courier New" w:cs="Courier New"/>
    </w:rPr>
  </w:style>
  <w:style w:type="character" w:customStyle="1" w:styleId="30">
    <w:name w:val="Заголовок 3 Знак"/>
    <w:aliases w:val="Знак2 Знак Знак1"/>
    <w:link w:val="3"/>
    <w:uiPriority w:val="99"/>
    <w:rsid w:val="003C3998"/>
    <w:rPr>
      <w:b/>
      <w:sz w:val="24"/>
    </w:rPr>
  </w:style>
  <w:style w:type="character" w:customStyle="1" w:styleId="40">
    <w:name w:val="Заголовок 4 Знак"/>
    <w:link w:val="4"/>
    <w:uiPriority w:val="99"/>
    <w:rsid w:val="003C3998"/>
    <w:rPr>
      <w:b/>
      <w:sz w:val="24"/>
    </w:rPr>
  </w:style>
  <w:style w:type="paragraph" w:styleId="ac">
    <w:name w:val="Body Text Indent"/>
    <w:basedOn w:val="a"/>
    <w:link w:val="ad"/>
    <w:uiPriority w:val="99"/>
    <w:rsid w:val="003C3998"/>
    <w:pPr>
      <w:ind w:firstLine="709"/>
      <w:jc w:val="both"/>
    </w:pPr>
    <w:rPr>
      <w:sz w:val="28"/>
      <w:szCs w:val="20"/>
    </w:rPr>
  </w:style>
  <w:style w:type="character" w:customStyle="1" w:styleId="ad">
    <w:name w:val="Основной текст с отступом Знак"/>
    <w:link w:val="ac"/>
    <w:uiPriority w:val="99"/>
    <w:rsid w:val="003C3998"/>
    <w:rPr>
      <w:sz w:val="28"/>
    </w:rPr>
  </w:style>
  <w:style w:type="paragraph" w:customStyle="1" w:styleId="Postan">
    <w:name w:val="Postan"/>
    <w:basedOn w:val="a"/>
    <w:uiPriority w:val="99"/>
    <w:rsid w:val="003C3998"/>
    <w:pPr>
      <w:jc w:val="center"/>
    </w:pPr>
    <w:rPr>
      <w:sz w:val="28"/>
      <w:szCs w:val="20"/>
    </w:rPr>
  </w:style>
  <w:style w:type="paragraph" w:styleId="ae">
    <w:name w:val="header"/>
    <w:basedOn w:val="a"/>
    <w:link w:val="af"/>
    <w:uiPriority w:val="99"/>
    <w:rsid w:val="003C3998"/>
    <w:pPr>
      <w:tabs>
        <w:tab w:val="center" w:pos="4153"/>
        <w:tab w:val="right" w:pos="8306"/>
      </w:tabs>
    </w:pPr>
    <w:rPr>
      <w:sz w:val="20"/>
      <w:szCs w:val="20"/>
    </w:rPr>
  </w:style>
  <w:style w:type="character" w:customStyle="1" w:styleId="af">
    <w:name w:val="Верхний колонтитул Знак"/>
    <w:basedOn w:val="a0"/>
    <w:link w:val="ae"/>
    <w:uiPriority w:val="99"/>
    <w:rsid w:val="003C3998"/>
  </w:style>
  <w:style w:type="paragraph" w:customStyle="1" w:styleId="ConsNormal">
    <w:name w:val="ConsNormal"/>
    <w:rsid w:val="003C399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C3998"/>
    <w:pPr>
      <w:widowControl w:val="0"/>
      <w:autoSpaceDE w:val="0"/>
      <w:autoSpaceDN w:val="0"/>
      <w:adjustRightInd w:val="0"/>
      <w:ind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C3998"/>
    <w:pPr>
      <w:spacing w:before="100" w:beforeAutospacing="1" w:after="100" w:afterAutospacing="1"/>
    </w:pPr>
  </w:style>
  <w:style w:type="paragraph" w:customStyle="1" w:styleId="af1">
    <w:name w:val="Текст таблицы"/>
    <w:basedOn w:val="a"/>
    <w:rsid w:val="003C3998"/>
    <w:pPr>
      <w:spacing w:before="60" w:after="60"/>
      <w:jc w:val="both"/>
    </w:pPr>
    <w:rPr>
      <w:rFonts w:ascii="Arial" w:hAnsi="Arial"/>
      <w:sz w:val="20"/>
      <w:szCs w:val="20"/>
    </w:rPr>
  </w:style>
  <w:style w:type="paragraph" w:customStyle="1" w:styleId="11">
    <w:name w:val="Стиль1"/>
    <w:rsid w:val="003C3998"/>
    <w:pPr>
      <w:widowControl w:val="0"/>
    </w:pPr>
    <w:rPr>
      <w:snapToGrid w:val="0"/>
      <w:sz w:val="28"/>
    </w:rPr>
  </w:style>
  <w:style w:type="character" w:customStyle="1" w:styleId="aa">
    <w:name w:val="Текст выноски Знак"/>
    <w:link w:val="a9"/>
    <w:uiPriority w:val="99"/>
    <w:rsid w:val="003C3998"/>
    <w:rPr>
      <w:rFonts w:ascii="Tahoma" w:hAnsi="Tahoma" w:cs="Tahoma"/>
      <w:sz w:val="16"/>
      <w:szCs w:val="16"/>
    </w:rPr>
  </w:style>
  <w:style w:type="character" w:customStyle="1" w:styleId="af2">
    <w:name w:val="Цветовое выделение"/>
    <w:uiPriority w:val="99"/>
    <w:rsid w:val="003C3998"/>
    <w:rPr>
      <w:b/>
      <w:bCs/>
      <w:color w:val="26282F"/>
      <w:sz w:val="26"/>
      <w:szCs w:val="26"/>
    </w:rPr>
  </w:style>
  <w:style w:type="paragraph" w:customStyle="1" w:styleId="ConsPlusCell">
    <w:name w:val="ConsPlusCell"/>
    <w:link w:val="ConsPlusCell0"/>
    <w:uiPriority w:val="99"/>
    <w:qFormat/>
    <w:rsid w:val="003C3998"/>
    <w:pPr>
      <w:widowControl w:val="0"/>
      <w:autoSpaceDE w:val="0"/>
      <w:autoSpaceDN w:val="0"/>
      <w:adjustRightInd w:val="0"/>
    </w:pPr>
    <w:rPr>
      <w:rFonts w:ascii="Calibri" w:hAnsi="Calibri" w:cs="Calibri"/>
      <w:sz w:val="22"/>
      <w:szCs w:val="22"/>
    </w:rPr>
  </w:style>
  <w:style w:type="paragraph" w:styleId="22">
    <w:name w:val="Body Text 2"/>
    <w:basedOn w:val="a"/>
    <w:link w:val="23"/>
    <w:uiPriority w:val="99"/>
    <w:rsid w:val="006222A0"/>
    <w:pPr>
      <w:spacing w:after="120" w:line="480" w:lineRule="auto"/>
    </w:pPr>
  </w:style>
  <w:style w:type="paragraph" w:customStyle="1" w:styleId="12">
    <w:name w:val="Без интервала1"/>
    <w:rsid w:val="00F026AF"/>
    <w:rPr>
      <w:rFonts w:ascii="Calibri" w:hAnsi="Calibri"/>
      <w:sz w:val="22"/>
      <w:szCs w:val="22"/>
      <w:lang w:eastAsia="en-US"/>
    </w:rPr>
  </w:style>
  <w:style w:type="character" w:customStyle="1" w:styleId="ConsPlusCell0">
    <w:name w:val="ConsPlusCell Знак"/>
    <w:link w:val="ConsPlusCell"/>
    <w:uiPriority w:val="99"/>
    <w:rsid w:val="00F026AF"/>
    <w:rPr>
      <w:rFonts w:ascii="Calibri" w:hAnsi="Calibri" w:cs="Calibri"/>
      <w:sz w:val="22"/>
      <w:szCs w:val="22"/>
      <w:lang w:val="ru-RU" w:eastAsia="ru-RU" w:bidi="ar-SA"/>
    </w:rPr>
  </w:style>
  <w:style w:type="paragraph" w:styleId="HTML">
    <w:name w:val="HTML Preformatted"/>
    <w:basedOn w:val="a"/>
    <w:link w:val="HTML0"/>
    <w:uiPriority w:val="99"/>
    <w:rsid w:val="0083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30D89"/>
    <w:rPr>
      <w:rFonts w:ascii="Courier New" w:hAnsi="Courier New" w:cs="Courier New"/>
    </w:rPr>
  </w:style>
  <w:style w:type="paragraph" w:styleId="af3">
    <w:name w:val="Title"/>
    <w:basedOn w:val="a"/>
    <w:next w:val="a"/>
    <w:link w:val="af4"/>
    <w:uiPriority w:val="99"/>
    <w:qFormat/>
    <w:rsid w:val="007C17E1"/>
    <w:pPr>
      <w:spacing w:before="240" w:after="60"/>
      <w:jc w:val="center"/>
      <w:outlineLvl w:val="0"/>
    </w:pPr>
    <w:rPr>
      <w:rFonts w:ascii="Cambria" w:hAnsi="Cambria"/>
      <w:b/>
      <w:bCs/>
      <w:kern w:val="28"/>
      <w:sz w:val="32"/>
      <w:szCs w:val="32"/>
    </w:rPr>
  </w:style>
  <w:style w:type="character" w:customStyle="1" w:styleId="af4">
    <w:name w:val="Название Знак"/>
    <w:link w:val="af3"/>
    <w:uiPriority w:val="99"/>
    <w:rsid w:val="007C17E1"/>
    <w:rPr>
      <w:rFonts w:ascii="Cambria" w:eastAsia="Times New Roman" w:hAnsi="Cambria" w:cs="Times New Roman"/>
      <w:b/>
      <w:bCs/>
      <w:kern w:val="28"/>
      <w:sz w:val="32"/>
      <w:szCs w:val="32"/>
    </w:rPr>
  </w:style>
  <w:style w:type="character" w:customStyle="1" w:styleId="50">
    <w:name w:val="Заголовок 5 Знак"/>
    <w:link w:val="5"/>
    <w:uiPriority w:val="99"/>
    <w:semiHidden/>
    <w:rsid w:val="002B0D52"/>
    <w:rPr>
      <w:rFonts w:ascii="Cambria" w:hAnsi="Cambria"/>
      <w:color w:val="243F60"/>
    </w:rPr>
  </w:style>
  <w:style w:type="character" w:customStyle="1" w:styleId="60">
    <w:name w:val="Заголовок 6 Знак"/>
    <w:link w:val="6"/>
    <w:uiPriority w:val="99"/>
    <w:semiHidden/>
    <w:rsid w:val="002B0D52"/>
    <w:rPr>
      <w:b/>
      <w:bCs/>
    </w:rPr>
  </w:style>
  <w:style w:type="character" w:customStyle="1" w:styleId="70">
    <w:name w:val="Заголовок 7 Знак"/>
    <w:link w:val="7"/>
    <w:uiPriority w:val="99"/>
    <w:semiHidden/>
    <w:rsid w:val="002B0D52"/>
    <w:rPr>
      <w:rFonts w:ascii="Cambria" w:hAnsi="Cambria"/>
      <w:i/>
      <w:iCs/>
      <w:color w:val="404040"/>
    </w:rPr>
  </w:style>
  <w:style w:type="character" w:customStyle="1" w:styleId="80">
    <w:name w:val="Заголовок 8 Знак"/>
    <w:link w:val="8"/>
    <w:uiPriority w:val="99"/>
    <w:semiHidden/>
    <w:rsid w:val="002B0D52"/>
    <w:rPr>
      <w:rFonts w:ascii="Cambria" w:hAnsi="Cambria"/>
      <w:color w:val="404040"/>
    </w:rPr>
  </w:style>
  <w:style w:type="character" w:customStyle="1" w:styleId="90">
    <w:name w:val="Заголовок 9 Знак"/>
    <w:link w:val="9"/>
    <w:uiPriority w:val="99"/>
    <w:semiHidden/>
    <w:rsid w:val="002B0D52"/>
    <w:rPr>
      <w:rFonts w:ascii="Cambria" w:hAnsi="Cambria"/>
      <w:i/>
      <w:iCs/>
      <w:color w:val="404040"/>
    </w:rPr>
  </w:style>
  <w:style w:type="character" w:styleId="af5">
    <w:name w:val="Hyperlink"/>
    <w:unhideWhenUsed/>
    <w:rsid w:val="002B0D52"/>
    <w:rPr>
      <w:color w:val="0000FF"/>
      <w:u w:val="single"/>
    </w:rPr>
  </w:style>
  <w:style w:type="character" w:styleId="af6">
    <w:name w:val="FollowedHyperlink"/>
    <w:uiPriority w:val="99"/>
    <w:unhideWhenUsed/>
    <w:rsid w:val="002B0D52"/>
    <w:rPr>
      <w:color w:val="800080"/>
      <w:u w:val="single"/>
    </w:rPr>
  </w:style>
  <w:style w:type="character" w:customStyle="1" w:styleId="31">
    <w:name w:val="Заголовок 3 Знак1"/>
    <w:aliases w:val="Знак2 Знак Знак"/>
    <w:uiPriority w:val="99"/>
    <w:semiHidden/>
    <w:locked/>
    <w:rsid w:val="002B0D52"/>
    <w:rPr>
      <w:rFonts w:ascii="Arial" w:hAnsi="Arial"/>
      <w:b/>
      <w:sz w:val="26"/>
    </w:rPr>
  </w:style>
  <w:style w:type="character" w:customStyle="1" w:styleId="a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8"/>
    <w:uiPriority w:val="99"/>
    <w:locked/>
    <w:rsid w:val="002B0D52"/>
    <w:rPr>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7"/>
    <w:uiPriority w:val="99"/>
    <w:unhideWhenUsed/>
    <w:rsid w:val="002B0D52"/>
    <w:rPr>
      <w:szCs w:val="20"/>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8"/>
    <w:uiPriority w:val="99"/>
    <w:rsid w:val="002B0D52"/>
  </w:style>
  <w:style w:type="character" w:customStyle="1" w:styleId="a7">
    <w:name w:val="Нижний колонтитул Знак"/>
    <w:link w:val="a6"/>
    <w:uiPriority w:val="99"/>
    <w:rsid w:val="002B0D52"/>
    <w:rPr>
      <w:sz w:val="24"/>
      <w:szCs w:val="24"/>
    </w:rPr>
  </w:style>
  <w:style w:type="paragraph" w:styleId="af9">
    <w:name w:val="endnote text"/>
    <w:basedOn w:val="a"/>
    <w:link w:val="afa"/>
    <w:uiPriority w:val="99"/>
    <w:unhideWhenUsed/>
    <w:rsid w:val="002B0D52"/>
    <w:rPr>
      <w:sz w:val="20"/>
      <w:szCs w:val="20"/>
    </w:rPr>
  </w:style>
  <w:style w:type="character" w:customStyle="1" w:styleId="afa">
    <w:name w:val="Текст концевой сноски Знак"/>
    <w:basedOn w:val="a0"/>
    <w:link w:val="af9"/>
    <w:uiPriority w:val="99"/>
    <w:rsid w:val="002B0D52"/>
  </w:style>
  <w:style w:type="paragraph" w:styleId="afb">
    <w:name w:val="Subtitle"/>
    <w:basedOn w:val="a"/>
    <w:next w:val="a"/>
    <w:link w:val="afc"/>
    <w:qFormat/>
    <w:rsid w:val="002B0D52"/>
    <w:pPr>
      <w:spacing w:after="200" w:line="276" w:lineRule="auto"/>
    </w:pPr>
    <w:rPr>
      <w:rFonts w:ascii="Cambria" w:hAnsi="Cambria"/>
      <w:i/>
      <w:iCs/>
      <w:color w:val="4F81BD"/>
      <w:spacing w:val="15"/>
    </w:rPr>
  </w:style>
  <w:style w:type="character" w:customStyle="1" w:styleId="afc">
    <w:name w:val="Подзаголовок Знак"/>
    <w:link w:val="afb"/>
    <w:rsid w:val="002B0D52"/>
    <w:rPr>
      <w:rFonts w:ascii="Cambria" w:hAnsi="Cambria"/>
      <w:i/>
      <w:iCs/>
      <w:color w:val="4F81BD"/>
      <w:spacing w:val="15"/>
      <w:sz w:val="24"/>
      <w:szCs w:val="24"/>
    </w:rPr>
  </w:style>
  <w:style w:type="character" w:customStyle="1" w:styleId="23">
    <w:name w:val="Основной текст 2 Знак"/>
    <w:link w:val="22"/>
    <w:uiPriority w:val="99"/>
    <w:rsid w:val="002B0D52"/>
    <w:rPr>
      <w:sz w:val="24"/>
      <w:szCs w:val="24"/>
    </w:rPr>
  </w:style>
  <w:style w:type="paragraph" w:styleId="24">
    <w:name w:val="Body Text Indent 2"/>
    <w:basedOn w:val="a"/>
    <w:link w:val="25"/>
    <w:uiPriority w:val="99"/>
    <w:unhideWhenUsed/>
    <w:rsid w:val="002B0D52"/>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2B0D52"/>
  </w:style>
  <w:style w:type="paragraph" w:styleId="32">
    <w:name w:val="Body Text Indent 3"/>
    <w:basedOn w:val="a"/>
    <w:link w:val="33"/>
    <w:uiPriority w:val="99"/>
    <w:unhideWhenUsed/>
    <w:rsid w:val="002B0D52"/>
    <w:pPr>
      <w:spacing w:after="120"/>
      <w:ind w:left="283"/>
      <w:jc w:val="both"/>
    </w:pPr>
    <w:rPr>
      <w:sz w:val="16"/>
      <w:szCs w:val="20"/>
    </w:rPr>
  </w:style>
  <w:style w:type="character" w:customStyle="1" w:styleId="33">
    <w:name w:val="Основной текст с отступом 3 Знак"/>
    <w:link w:val="32"/>
    <w:uiPriority w:val="99"/>
    <w:rsid w:val="002B0D52"/>
    <w:rPr>
      <w:sz w:val="16"/>
    </w:rPr>
  </w:style>
  <w:style w:type="paragraph" w:styleId="afd">
    <w:name w:val="Document Map"/>
    <w:basedOn w:val="a"/>
    <w:link w:val="afe"/>
    <w:uiPriority w:val="99"/>
    <w:unhideWhenUsed/>
    <w:rsid w:val="002B0D52"/>
    <w:pPr>
      <w:shd w:val="clear" w:color="auto" w:fill="000080"/>
    </w:pPr>
    <w:rPr>
      <w:rFonts w:ascii="Tahoma" w:hAnsi="Tahoma"/>
      <w:sz w:val="20"/>
      <w:szCs w:val="20"/>
    </w:rPr>
  </w:style>
  <w:style w:type="character" w:customStyle="1" w:styleId="afe">
    <w:name w:val="Схема документа Знак"/>
    <w:link w:val="afd"/>
    <w:uiPriority w:val="99"/>
    <w:rsid w:val="002B0D52"/>
    <w:rPr>
      <w:rFonts w:ascii="Tahoma" w:hAnsi="Tahoma"/>
      <w:shd w:val="clear" w:color="auto" w:fill="000080"/>
    </w:rPr>
  </w:style>
  <w:style w:type="paragraph" w:styleId="aff">
    <w:name w:val="Plain Text"/>
    <w:basedOn w:val="a"/>
    <w:link w:val="aff0"/>
    <w:uiPriority w:val="99"/>
    <w:unhideWhenUsed/>
    <w:rsid w:val="002B0D52"/>
    <w:rPr>
      <w:rFonts w:ascii="Courier New" w:hAnsi="Courier New"/>
      <w:sz w:val="20"/>
      <w:szCs w:val="20"/>
    </w:rPr>
  </w:style>
  <w:style w:type="character" w:customStyle="1" w:styleId="aff0">
    <w:name w:val="Текст Знак"/>
    <w:link w:val="aff"/>
    <w:uiPriority w:val="99"/>
    <w:rsid w:val="002B0D52"/>
    <w:rPr>
      <w:rFonts w:ascii="Courier New" w:hAnsi="Courier New"/>
    </w:rPr>
  </w:style>
  <w:style w:type="character" w:customStyle="1" w:styleId="aff1">
    <w:name w:val="Без интервала Знак"/>
    <w:link w:val="aff2"/>
    <w:uiPriority w:val="99"/>
    <w:locked/>
    <w:rsid w:val="002B0D52"/>
    <w:rPr>
      <w:rFonts w:ascii="Calibri" w:hAnsi="Calibri" w:cs="Calibri"/>
      <w:sz w:val="22"/>
      <w:szCs w:val="22"/>
      <w:lang w:val="ru-RU" w:eastAsia="ru-RU" w:bidi="ar-SA"/>
    </w:rPr>
  </w:style>
  <w:style w:type="paragraph" w:styleId="aff2">
    <w:name w:val="No Spacing"/>
    <w:link w:val="aff1"/>
    <w:uiPriority w:val="99"/>
    <w:qFormat/>
    <w:rsid w:val="002B0D52"/>
    <w:rPr>
      <w:rFonts w:ascii="Calibri" w:hAnsi="Calibri" w:cs="Calibri"/>
      <w:sz w:val="22"/>
      <w:szCs w:val="22"/>
    </w:rPr>
  </w:style>
  <w:style w:type="paragraph" w:styleId="aff3">
    <w:name w:val="List Paragraph"/>
    <w:aliases w:val="ПАРАГРАФ,Абзац списка для документа"/>
    <w:basedOn w:val="a"/>
    <w:link w:val="aff4"/>
    <w:uiPriority w:val="34"/>
    <w:qFormat/>
    <w:rsid w:val="002B0D52"/>
    <w:pPr>
      <w:suppressAutoHyphens/>
      <w:spacing w:after="200" w:line="276" w:lineRule="auto"/>
      <w:ind w:left="720"/>
    </w:pPr>
    <w:rPr>
      <w:rFonts w:ascii="Calibri" w:hAnsi="Calibri"/>
      <w:sz w:val="22"/>
      <w:szCs w:val="22"/>
      <w:lang w:eastAsia="ar-SA"/>
    </w:rPr>
  </w:style>
  <w:style w:type="paragraph" w:styleId="26">
    <w:name w:val="Quote"/>
    <w:basedOn w:val="a"/>
    <w:next w:val="a"/>
    <w:link w:val="27"/>
    <w:uiPriority w:val="99"/>
    <w:qFormat/>
    <w:rsid w:val="002B0D52"/>
    <w:pPr>
      <w:spacing w:after="200" w:line="276" w:lineRule="auto"/>
    </w:pPr>
    <w:rPr>
      <w:rFonts w:ascii="Calibri" w:hAnsi="Calibri"/>
      <w:i/>
      <w:iCs/>
      <w:color w:val="000000"/>
      <w:sz w:val="20"/>
      <w:szCs w:val="20"/>
    </w:rPr>
  </w:style>
  <w:style w:type="character" w:customStyle="1" w:styleId="27">
    <w:name w:val="Цитата 2 Знак"/>
    <w:link w:val="26"/>
    <w:uiPriority w:val="99"/>
    <w:rsid w:val="002B0D52"/>
    <w:rPr>
      <w:rFonts w:ascii="Calibri" w:hAnsi="Calibri"/>
      <w:i/>
      <w:iCs/>
      <w:color w:val="000000"/>
    </w:rPr>
  </w:style>
  <w:style w:type="paragraph" w:styleId="aff5">
    <w:name w:val="Intense Quote"/>
    <w:basedOn w:val="a"/>
    <w:next w:val="a"/>
    <w:link w:val="aff6"/>
    <w:uiPriority w:val="99"/>
    <w:qFormat/>
    <w:rsid w:val="002B0D52"/>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6">
    <w:name w:val="Выделенная цитата Знак"/>
    <w:link w:val="aff5"/>
    <w:uiPriority w:val="99"/>
    <w:rsid w:val="002B0D52"/>
    <w:rPr>
      <w:rFonts w:ascii="Calibri" w:hAnsi="Calibri"/>
      <w:b/>
      <w:bCs/>
      <w:i/>
      <w:iCs/>
      <w:color w:val="4F81BD"/>
    </w:rPr>
  </w:style>
  <w:style w:type="paragraph" w:customStyle="1" w:styleId="14">
    <w:name w:val="Абзац списка1"/>
    <w:basedOn w:val="a"/>
    <w:uiPriority w:val="99"/>
    <w:rsid w:val="002B0D52"/>
    <w:pPr>
      <w:spacing w:after="200" w:line="276" w:lineRule="auto"/>
      <w:ind w:left="720"/>
    </w:pPr>
    <w:rPr>
      <w:rFonts w:ascii="Calibri" w:hAnsi="Calibri" w:cs="Calibri"/>
      <w:sz w:val="22"/>
      <w:szCs w:val="22"/>
      <w:lang w:eastAsia="en-US"/>
    </w:rPr>
  </w:style>
  <w:style w:type="paragraph" w:customStyle="1" w:styleId="aff7">
    <w:name w:val="Таблицы (моноширинный)"/>
    <w:basedOn w:val="a"/>
    <w:next w:val="a"/>
    <w:uiPriority w:val="99"/>
    <w:rsid w:val="002B0D52"/>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2B0D52"/>
    <w:pPr>
      <w:widowControl w:val="0"/>
      <w:overflowPunct w:val="0"/>
      <w:autoSpaceDE w:val="0"/>
      <w:autoSpaceDN w:val="0"/>
      <w:adjustRightInd w:val="0"/>
      <w:jc w:val="both"/>
    </w:pPr>
    <w:rPr>
      <w:sz w:val="28"/>
      <w:szCs w:val="20"/>
    </w:rPr>
  </w:style>
  <w:style w:type="paragraph" w:customStyle="1" w:styleId="aff8">
    <w:name w:val="Заголовок статьи"/>
    <w:basedOn w:val="a"/>
    <w:next w:val="a"/>
    <w:uiPriority w:val="99"/>
    <w:rsid w:val="002B0D5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2B0D52"/>
    <w:rPr>
      <w:rFonts w:ascii="Courier New" w:hAnsi="Courier New" w:cs="Courier New"/>
      <w:lang w:val="ru-RU" w:eastAsia="ru-RU" w:bidi="ar-SA"/>
    </w:rPr>
  </w:style>
  <w:style w:type="character" w:customStyle="1" w:styleId="QuoteChar">
    <w:name w:val="Quote Char"/>
    <w:link w:val="211"/>
    <w:uiPriority w:val="99"/>
    <w:locked/>
    <w:rsid w:val="002B0D52"/>
    <w:rPr>
      <w:i/>
      <w:color w:val="000000"/>
    </w:rPr>
  </w:style>
  <w:style w:type="paragraph" w:customStyle="1" w:styleId="211">
    <w:name w:val="Цитата 21"/>
    <w:basedOn w:val="a"/>
    <w:next w:val="a"/>
    <w:link w:val="QuoteChar"/>
    <w:uiPriority w:val="99"/>
    <w:rsid w:val="002B0D52"/>
    <w:pPr>
      <w:spacing w:after="200" w:line="276" w:lineRule="auto"/>
    </w:pPr>
    <w:rPr>
      <w:i/>
      <w:color w:val="000000"/>
      <w:sz w:val="20"/>
      <w:szCs w:val="20"/>
    </w:rPr>
  </w:style>
  <w:style w:type="character" w:customStyle="1" w:styleId="IntenseQuoteChar">
    <w:name w:val="Intense Quote Char"/>
    <w:link w:val="15"/>
    <w:uiPriority w:val="99"/>
    <w:locked/>
    <w:rsid w:val="002B0D52"/>
    <w:rPr>
      <w:b/>
      <w:i/>
      <w:color w:val="4F81BD"/>
    </w:rPr>
  </w:style>
  <w:style w:type="paragraph" w:customStyle="1" w:styleId="15">
    <w:name w:val="Выделенная цитата1"/>
    <w:basedOn w:val="a"/>
    <w:next w:val="a"/>
    <w:link w:val="IntenseQuoteChar"/>
    <w:uiPriority w:val="99"/>
    <w:rsid w:val="002B0D52"/>
    <w:pPr>
      <w:pBdr>
        <w:bottom w:val="single" w:sz="4" w:space="4" w:color="4F81BD"/>
      </w:pBdr>
      <w:spacing w:before="200" w:after="280" w:line="276" w:lineRule="auto"/>
      <w:ind w:left="936" w:right="936"/>
    </w:pPr>
    <w:rPr>
      <w:b/>
      <w:i/>
      <w:color w:val="4F81BD"/>
      <w:sz w:val="20"/>
      <w:szCs w:val="20"/>
    </w:rPr>
  </w:style>
  <w:style w:type="paragraph" w:customStyle="1" w:styleId="Default">
    <w:name w:val="Default"/>
    <w:rsid w:val="002B0D52"/>
    <w:pPr>
      <w:autoSpaceDE w:val="0"/>
      <w:autoSpaceDN w:val="0"/>
      <w:adjustRightInd w:val="0"/>
    </w:pPr>
    <w:rPr>
      <w:color w:val="000000"/>
      <w:sz w:val="24"/>
      <w:szCs w:val="24"/>
    </w:rPr>
  </w:style>
  <w:style w:type="character" w:customStyle="1" w:styleId="apple-converted-space">
    <w:name w:val="apple-converted-space"/>
    <w:rsid w:val="002B0D52"/>
  </w:style>
  <w:style w:type="paragraph" w:customStyle="1" w:styleId="pj">
    <w:name w:val="pj"/>
    <w:basedOn w:val="a"/>
    <w:uiPriority w:val="99"/>
    <w:rsid w:val="002B0D52"/>
    <w:pPr>
      <w:spacing w:before="100" w:beforeAutospacing="1" w:after="100" w:afterAutospacing="1"/>
    </w:pPr>
  </w:style>
  <w:style w:type="character" w:customStyle="1" w:styleId="sub">
    <w:name w:val="sub"/>
    <w:rsid w:val="002B0D52"/>
  </w:style>
  <w:style w:type="character" w:customStyle="1" w:styleId="aff9">
    <w:name w:val="Основной текст_"/>
    <w:link w:val="16"/>
    <w:locked/>
    <w:rsid w:val="002B0D52"/>
    <w:rPr>
      <w:sz w:val="29"/>
      <w:szCs w:val="29"/>
      <w:shd w:val="clear" w:color="auto" w:fill="FFFFFF"/>
    </w:rPr>
  </w:style>
  <w:style w:type="paragraph" w:customStyle="1" w:styleId="16">
    <w:name w:val="Основной текст1"/>
    <w:basedOn w:val="a"/>
    <w:link w:val="aff9"/>
    <w:rsid w:val="002B0D52"/>
    <w:pPr>
      <w:shd w:val="clear" w:color="auto" w:fill="FFFFFF"/>
      <w:spacing w:before="300" w:line="317" w:lineRule="exact"/>
      <w:jc w:val="both"/>
    </w:pPr>
    <w:rPr>
      <w:sz w:val="29"/>
      <w:szCs w:val="29"/>
    </w:rPr>
  </w:style>
  <w:style w:type="paragraph" w:customStyle="1" w:styleId="affa">
    <w:name w:val="Таб_текст"/>
    <w:basedOn w:val="aff2"/>
    <w:link w:val="affb"/>
    <w:qFormat/>
    <w:rsid w:val="002B0D52"/>
    <w:rPr>
      <w:rFonts w:ascii="Cambria" w:hAnsi="Cambria" w:cs="Times New Roman"/>
      <w:sz w:val="24"/>
    </w:rPr>
  </w:style>
  <w:style w:type="character" w:customStyle="1" w:styleId="affb">
    <w:name w:val="Таб_текст Знак"/>
    <w:link w:val="affa"/>
    <w:rsid w:val="002B0D52"/>
    <w:rPr>
      <w:rFonts w:ascii="Cambria" w:hAnsi="Cambria"/>
      <w:sz w:val="24"/>
      <w:szCs w:val="22"/>
    </w:rPr>
  </w:style>
  <w:style w:type="numbering" w:customStyle="1" w:styleId="17">
    <w:name w:val="Нет списка1"/>
    <w:next w:val="a2"/>
    <w:uiPriority w:val="99"/>
    <w:semiHidden/>
    <w:unhideWhenUsed/>
    <w:rsid w:val="002B0D52"/>
  </w:style>
  <w:style w:type="paragraph" w:customStyle="1" w:styleId="singlespace1">
    <w:name w:val="single space1"/>
    <w:basedOn w:val="a"/>
    <w:next w:val="af8"/>
    <w:uiPriority w:val="99"/>
    <w:unhideWhenUsed/>
    <w:rsid w:val="002B0D52"/>
    <w:rPr>
      <w:rFonts w:ascii="Calibri" w:eastAsia="Calibri" w:hAnsi="Calibri"/>
      <w:szCs w:val="22"/>
      <w:lang w:eastAsia="en-US"/>
    </w:rPr>
  </w:style>
  <w:style w:type="paragraph" w:customStyle="1" w:styleId="ConsPlusTitle">
    <w:name w:val="ConsPlusTitle"/>
    <w:rsid w:val="002B0D52"/>
    <w:pPr>
      <w:widowControl w:val="0"/>
      <w:autoSpaceDE w:val="0"/>
      <w:autoSpaceDN w:val="0"/>
      <w:adjustRightInd w:val="0"/>
    </w:pPr>
    <w:rPr>
      <w:rFonts w:ascii="Calibri" w:hAnsi="Calibri" w:cs="Calibri"/>
      <w:b/>
      <w:bCs/>
      <w:sz w:val="22"/>
      <w:szCs w:val="22"/>
    </w:rPr>
  </w:style>
  <w:style w:type="character" w:customStyle="1" w:styleId="28">
    <w:name w:val="Текст сноски Знак2"/>
    <w:rsid w:val="002B0D52"/>
  </w:style>
  <w:style w:type="paragraph" w:customStyle="1" w:styleId="xl3738">
    <w:name w:val="xl373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39">
    <w:name w:val="xl3739"/>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0">
    <w:name w:val="xl374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41">
    <w:name w:val="xl3741"/>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2">
    <w:name w:val="xl37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3">
    <w:name w:val="xl3743"/>
    <w:basedOn w:val="a"/>
    <w:rsid w:val="002B0D52"/>
    <w:pPr>
      <w:spacing w:before="100" w:beforeAutospacing="1" w:after="100" w:afterAutospacing="1"/>
      <w:textAlignment w:val="top"/>
    </w:pPr>
  </w:style>
  <w:style w:type="paragraph" w:customStyle="1" w:styleId="xl3744">
    <w:name w:val="xl374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5">
    <w:name w:val="xl3745"/>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46">
    <w:name w:val="xl3746"/>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7">
    <w:name w:val="xl374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8">
    <w:name w:val="xl3748"/>
    <w:basedOn w:val="a"/>
    <w:rsid w:val="002B0D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749">
    <w:name w:val="xl3749"/>
    <w:basedOn w:val="a"/>
    <w:rsid w:val="002B0D52"/>
    <w:pPr>
      <w:pBdr>
        <w:top w:val="single" w:sz="4" w:space="0" w:color="auto"/>
        <w:bottom w:val="single" w:sz="4" w:space="0" w:color="auto"/>
      </w:pBdr>
      <w:spacing w:before="100" w:beforeAutospacing="1" w:after="100" w:afterAutospacing="1"/>
      <w:jc w:val="center"/>
      <w:textAlignment w:val="top"/>
    </w:pPr>
  </w:style>
  <w:style w:type="paragraph" w:customStyle="1" w:styleId="xl3750">
    <w:name w:val="xl3750"/>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1">
    <w:name w:val="xl375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2">
    <w:name w:val="xl3752"/>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3">
    <w:name w:val="xl375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54">
    <w:name w:val="xl3754"/>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5">
    <w:name w:val="xl3755"/>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6">
    <w:name w:val="xl3756"/>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7">
    <w:name w:val="xl3757"/>
    <w:basedOn w:val="a"/>
    <w:rsid w:val="002B0D52"/>
    <w:pPr>
      <w:spacing w:before="100" w:beforeAutospacing="1" w:after="100" w:afterAutospacing="1"/>
      <w:textAlignment w:val="top"/>
    </w:pPr>
  </w:style>
  <w:style w:type="paragraph" w:customStyle="1" w:styleId="xl3758">
    <w:name w:val="xl3758"/>
    <w:basedOn w:val="a"/>
    <w:rsid w:val="002B0D52"/>
    <w:pPr>
      <w:spacing w:before="100" w:beforeAutospacing="1" w:after="100" w:afterAutospacing="1"/>
      <w:jc w:val="center"/>
      <w:textAlignment w:val="top"/>
    </w:pPr>
  </w:style>
  <w:style w:type="paragraph" w:customStyle="1" w:styleId="xl3759">
    <w:name w:val="xl375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0">
    <w:name w:val="xl3760"/>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61">
    <w:name w:val="xl3761"/>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2">
    <w:name w:val="xl3762"/>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3">
    <w:name w:val="xl3763"/>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4">
    <w:name w:val="xl376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5">
    <w:name w:val="xl3765"/>
    <w:basedOn w:val="a"/>
    <w:rsid w:val="002B0D52"/>
    <w:pPr>
      <w:spacing w:before="100" w:beforeAutospacing="1" w:after="100" w:afterAutospacing="1"/>
      <w:textAlignment w:val="center"/>
    </w:pPr>
  </w:style>
  <w:style w:type="paragraph" w:customStyle="1" w:styleId="xl3766">
    <w:name w:val="xl376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7">
    <w:name w:val="xl376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8">
    <w:name w:val="xl3768"/>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69">
    <w:name w:val="xl376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0">
    <w:name w:val="xl3770"/>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71">
    <w:name w:val="xl3771"/>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3772">
    <w:name w:val="xl3772"/>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3">
    <w:name w:val="xl3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774">
    <w:name w:val="xl3774"/>
    <w:basedOn w:val="a"/>
    <w:rsid w:val="002B0D52"/>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775">
    <w:name w:val="xl3775"/>
    <w:basedOn w:val="a"/>
    <w:rsid w:val="002B0D52"/>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776">
    <w:name w:val="xl3776"/>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7">
    <w:name w:val="xl3777"/>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8">
    <w:name w:val="xl3778"/>
    <w:basedOn w:val="a"/>
    <w:rsid w:val="002B0D52"/>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779">
    <w:name w:val="xl3779"/>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customStyle="1" w:styleId="xl3780">
    <w:name w:val="xl3780"/>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781">
    <w:name w:val="xl3781"/>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rPr>
  </w:style>
  <w:style w:type="paragraph" w:customStyle="1" w:styleId="xl3782">
    <w:name w:val="xl3782"/>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783">
    <w:name w:val="xl3783"/>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3784">
    <w:name w:val="xl3784"/>
    <w:basedOn w:val="a"/>
    <w:rsid w:val="002B0D52"/>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5">
    <w:name w:val="xl3785"/>
    <w:basedOn w:val="a"/>
    <w:rsid w:val="002B0D52"/>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rPr>
  </w:style>
  <w:style w:type="paragraph" w:customStyle="1" w:styleId="xl3786">
    <w:name w:val="xl3786"/>
    <w:basedOn w:val="a"/>
    <w:rsid w:val="002B0D52"/>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7">
    <w:name w:val="xl3787"/>
    <w:basedOn w:val="a"/>
    <w:rsid w:val="002B0D52"/>
    <w:pPr>
      <w:shd w:val="clear" w:color="000000" w:fill="FFC000"/>
      <w:spacing w:before="100" w:beforeAutospacing="1" w:after="100" w:afterAutospacing="1"/>
      <w:textAlignment w:val="top"/>
    </w:pPr>
    <w:rPr>
      <w:color w:val="000000"/>
    </w:rPr>
  </w:style>
  <w:style w:type="paragraph" w:customStyle="1" w:styleId="xl3788">
    <w:name w:val="xl3788"/>
    <w:basedOn w:val="a"/>
    <w:rsid w:val="002B0D5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89">
    <w:name w:val="xl3789"/>
    <w:basedOn w:val="a"/>
    <w:rsid w:val="002B0D52"/>
    <w:pPr>
      <w:pBdr>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0">
    <w:name w:val="xl3790"/>
    <w:basedOn w:val="a"/>
    <w:rsid w:val="002B0D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1">
    <w:name w:val="xl3791"/>
    <w:basedOn w:val="a"/>
    <w:rsid w:val="002B0D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2">
    <w:name w:val="xl379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793">
    <w:name w:val="xl3793"/>
    <w:basedOn w:val="a"/>
    <w:rsid w:val="002B0D52"/>
    <w:pPr>
      <w:spacing w:before="100" w:beforeAutospacing="1" w:after="100" w:afterAutospacing="1"/>
      <w:jc w:val="center"/>
      <w:textAlignment w:val="top"/>
    </w:pPr>
    <w:rPr>
      <w:color w:val="000000"/>
    </w:rPr>
  </w:style>
  <w:style w:type="paragraph" w:customStyle="1" w:styleId="xl3794">
    <w:name w:val="xl3794"/>
    <w:basedOn w:val="a"/>
    <w:rsid w:val="002B0D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95">
    <w:name w:val="xl3795"/>
    <w:basedOn w:val="a"/>
    <w:rsid w:val="002B0D52"/>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796">
    <w:name w:val="xl3796"/>
    <w:basedOn w:val="a"/>
    <w:rsid w:val="002B0D52"/>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7">
    <w:name w:val="xl3797"/>
    <w:basedOn w:val="a"/>
    <w:rsid w:val="002B0D52"/>
    <w:pPr>
      <w:pBdr>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8">
    <w:name w:val="xl3798"/>
    <w:basedOn w:val="a"/>
    <w:rsid w:val="002B0D52"/>
    <w:pPr>
      <w:pBdr>
        <w:top w:val="single" w:sz="4" w:space="0" w:color="auto"/>
        <w:left w:val="single" w:sz="4" w:space="0" w:color="auto"/>
      </w:pBdr>
      <w:shd w:val="clear" w:color="000000" w:fill="E5E0EC"/>
      <w:spacing w:before="100" w:beforeAutospacing="1" w:after="100" w:afterAutospacing="1"/>
      <w:textAlignment w:val="top"/>
    </w:pPr>
    <w:rPr>
      <w:b/>
      <w:bCs/>
      <w:color w:val="000000"/>
    </w:rPr>
  </w:style>
  <w:style w:type="paragraph" w:customStyle="1" w:styleId="xl3799">
    <w:name w:val="xl3799"/>
    <w:basedOn w:val="a"/>
    <w:rsid w:val="002B0D52"/>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rPr>
  </w:style>
  <w:style w:type="paragraph" w:customStyle="1" w:styleId="xl3800">
    <w:name w:val="xl3800"/>
    <w:basedOn w:val="a"/>
    <w:rsid w:val="002B0D52"/>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rPr>
  </w:style>
  <w:style w:type="paragraph" w:customStyle="1" w:styleId="xl3801">
    <w:name w:val="xl3801"/>
    <w:basedOn w:val="a"/>
    <w:rsid w:val="002B0D52"/>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rPr>
  </w:style>
  <w:style w:type="paragraph" w:customStyle="1" w:styleId="xl3802">
    <w:name w:val="xl3802"/>
    <w:basedOn w:val="a"/>
    <w:rsid w:val="002B0D5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03">
    <w:name w:val="xl3803"/>
    <w:basedOn w:val="a"/>
    <w:rsid w:val="002B0D52"/>
    <w:pPr>
      <w:pBdr>
        <w:top w:val="single" w:sz="4" w:space="0" w:color="auto"/>
        <w:left w:val="single" w:sz="4" w:space="0" w:color="auto"/>
      </w:pBdr>
      <w:spacing w:before="100" w:beforeAutospacing="1" w:after="100" w:afterAutospacing="1"/>
      <w:textAlignment w:val="top"/>
    </w:pPr>
    <w:rPr>
      <w:color w:val="000000"/>
    </w:rPr>
  </w:style>
  <w:style w:type="paragraph" w:customStyle="1" w:styleId="xl3804">
    <w:name w:val="xl3804"/>
    <w:basedOn w:val="a"/>
    <w:rsid w:val="002B0D52"/>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805">
    <w:name w:val="xl3805"/>
    <w:basedOn w:val="a"/>
    <w:rsid w:val="002B0D52"/>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06">
    <w:name w:val="xl3806"/>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7">
    <w:name w:val="xl3807"/>
    <w:basedOn w:val="a"/>
    <w:rsid w:val="002B0D52"/>
    <w:pPr>
      <w:pBdr>
        <w:bottom w:val="single" w:sz="8"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808">
    <w:name w:val="xl3808"/>
    <w:basedOn w:val="a"/>
    <w:rsid w:val="002B0D52"/>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9">
    <w:name w:val="xl3809"/>
    <w:basedOn w:val="a"/>
    <w:rsid w:val="002B0D52"/>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810">
    <w:name w:val="xl3810"/>
    <w:basedOn w:val="a"/>
    <w:rsid w:val="002B0D52"/>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811">
    <w:name w:val="xl3811"/>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2">
    <w:name w:val="xl3812"/>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3">
    <w:name w:val="xl3813"/>
    <w:basedOn w:val="a"/>
    <w:rsid w:val="002B0D52"/>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814">
    <w:name w:val="xl3814"/>
    <w:basedOn w:val="a"/>
    <w:rsid w:val="002B0D52"/>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815">
    <w:name w:val="xl3815"/>
    <w:basedOn w:val="a"/>
    <w:rsid w:val="002B0D5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816">
    <w:name w:val="xl381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17">
    <w:name w:val="xl3817"/>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18">
    <w:name w:val="xl3818"/>
    <w:basedOn w:val="a"/>
    <w:rsid w:val="002B0D52"/>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819">
    <w:name w:val="xl3819"/>
    <w:basedOn w:val="a"/>
    <w:rsid w:val="002B0D52"/>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820">
    <w:name w:val="xl3820"/>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1">
    <w:name w:val="xl3821"/>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2">
    <w:name w:val="xl3822"/>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3">
    <w:name w:val="xl3823"/>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4">
    <w:name w:val="xl3824"/>
    <w:basedOn w:val="a"/>
    <w:rsid w:val="002B0D52"/>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25">
    <w:name w:val="xl3825"/>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6">
    <w:name w:val="xl3826"/>
    <w:basedOn w:val="a"/>
    <w:rsid w:val="002B0D5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rPr>
  </w:style>
  <w:style w:type="paragraph" w:customStyle="1" w:styleId="xl3827">
    <w:name w:val="xl3827"/>
    <w:basedOn w:val="a"/>
    <w:rsid w:val="002B0D52"/>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28">
    <w:name w:val="xl3828"/>
    <w:basedOn w:val="a"/>
    <w:rsid w:val="002B0D52"/>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9">
    <w:name w:val="xl3829"/>
    <w:basedOn w:val="a"/>
    <w:rsid w:val="002B0D52"/>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0">
    <w:name w:val="xl3830"/>
    <w:basedOn w:val="a"/>
    <w:rsid w:val="002B0D52"/>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rPr>
  </w:style>
  <w:style w:type="paragraph" w:customStyle="1" w:styleId="xl3831">
    <w:name w:val="xl3831"/>
    <w:basedOn w:val="a"/>
    <w:rsid w:val="002B0D52"/>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rPr>
  </w:style>
  <w:style w:type="paragraph" w:customStyle="1" w:styleId="xl3832">
    <w:name w:val="xl3832"/>
    <w:basedOn w:val="a"/>
    <w:rsid w:val="002B0D52"/>
    <w:pPr>
      <w:pBdr>
        <w:top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3">
    <w:name w:val="xl3833"/>
    <w:basedOn w:val="a"/>
    <w:rsid w:val="002B0D52"/>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4">
    <w:name w:val="xl3834"/>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5">
    <w:name w:val="xl3835"/>
    <w:basedOn w:val="a"/>
    <w:rsid w:val="002B0D52"/>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rPr>
  </w:style>
  <w:style w:type="paragraph" w:customStyle="1" w:styleId="xl3836">
    <w:name w:val="xl3836"/>
    <w:basedOn w:val="a"/>
    <w:rsid w:val="002B0D52"/>
    <w:pPr>
      <w:pBdr>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37">
    <w:name w:val="xl3837"/>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8">
    <w:name w:val="xl383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9">
    <w:name w:val="xl383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0">
    <w:name w:val="xl3840"/>
    <w:basedOn w:val="a"/>
    <w:rsid w:val="002B0D52"/>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2">
    <w:name w:val="xl38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3">
    <w:name w:val="xl3843"/>
    <w:basedOn w:val="a"/>
    <w:rsid w:val="002B0D52"/>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44">
    <w:name w:val="xl3844"/>
    <w:basedOn w:val="a"/>
    <w:rsid w:val="002B0D52"/>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rPr>
  </w:style>
  <w:style w:type="paragraph" w:customStyle="1" w:styleId="xl3845">
    <w:name w:val="xl3845"/>
    <w:basedOn w:val="a"/>
    <w:rsid w:val="002B0D52"/>
    <w:pPr>
      <w:shd w:val="clear" w:color="000000" w:fill="FAC090"/>
      <w:spacing w:before="100" w:beforeAutospacing="1" w:after="100" w:afterAutospacing="1"/>
      <w:textAlignment w:val="top"/>
    </w:pPr>
    <w:rPr>
      <w:color w:val="000000"/>
    </w:rPr>
  </w:style>
  <w:style w:type="paragraph" w:customStyle="1" w:styleId="xl3846">
    <w:name w:val="xl3846"/>
    <w:basedOn w:val="a"/>
    <w:rsid w:val="002B0D5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rPr>
  </w:style>
  <w:style w:type="paragraph" w:customStyle="1" w:styleId="xl3847">
    <w:name w:val="xl3847"/>
    <w:basedOn w:val="a"/>
    <w:rsid w:val="002B0D52"/>
    <w:pPr>
      <w:shd w:val="clear" w:color="000000" w:fill="FCD5B4"/>
      <w:spacing w:before="100" w:beforeAutospacing="1" w:after="100" w:afterAutospacing="1"/>
      <w:textAlignment w:val="top"/>
    </w:pPr>
    <w:rPr>
      <w:color w:val="000000"/>
    </w:rPr>
  </w:style>
  <w:style w:type="paragraph" w:customStyle="1" w:styleId="xl3848">
    <w:name w:val="xl3848"/>
    <w:basedOn w:val="a"/>
    <w:rsid w:val="002B0D52"/>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49">
    <w:name w:val="xl3849"/>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50">
    <w:name w:val="xl3850"/>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1">
    <w:name w:val="xl3851"/>
    <w:basedOn w:val="a"/>
    <w:rsid w:val="002B0D52"/>
    <w:pPr>
      <w:pBdr>
        <w:left w:val="single" w:sz="4" w:space="0" w:color="auto"/>
      </w:pBdr>
      <w:shd w:val="clear" w:color="000000" w:fill="FFFFFF"/>
      <w:spacing w:before="100" w:beforeAutospacing="1" w:after="100" w:afterAutospacing="1"/>
      <w:textAlignment w:val="top"/>
    </w:pPr>
    <w:rPr>
      <w:color w:val="000000"/>
    </w:rPr>
  </w:style>
  <w:style w:type="paragraph" w:customStyle="1" w:styleId="xl3852">
    <w:name w:val="xl3852"/>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3">
    <w:name w:val="xl3853"/>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4">
    <w:name w:val="xl3854"/>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55">
    <w:name w:val="xl3855"/>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6">
    <w:name w:val="xl3856"/>
    <w:basedOn w:val="a"/>
    <w:rsid w:val="002B0D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7">
    <w:name w:val="xl3857"/>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8">
    <w:name w:val="xl385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9">
    <w:name w:val="xl3859"/>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60">
    <w:name w:val="xl386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1">
    <w:name w:val="xl3861"/>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2">
    <w:name w:val="xl386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3">
    <w:name w:val="xl3863"/>
    <w:basedOn w:val="a"/>
    <w:rsid w:val="002B0D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864">
    <w:name w:val="xl3864"/>
    <w:basedOn w:val="a"/>
    <w:rsid w:val="002B0D52"/>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5">
    <w:name w:val="xl3865"/>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6">
    <w:name w:val="xl3866"/>
    <w:basedOn w:val="a"/>
    <w:rsid w:val="002B0D52"/>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3867">
    <w:name w:val="xl3867"/>
    <w:basedOn w:val="a"/>
    <w:rsid w:val="002B0D52"/>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3868">
    <w:name w:val="xl3868"/>
    <w:basedOn w:val="a"/>
    <w:rsid w:val="002B0D52"/>
    <w:pPr>
      <w:pBdr>
        <w:top w:val="single" w:sz="8"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25772">
    <w:name w:val="xl2577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3">
    <w:name w:val="xl25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4">
    <w:name w:val="xl25774"/>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5775">
    <w:name w:val="xl25775"/>
    <w:basedOn w:val="a"/>
    <w:rsid w:val="002B0D52"/>
    <w:pPr>
      <w:pBdr>
        <w:left w:val="single" w:sz="4" w:space="0" w:color="auto"/>
        <w:right w:val="single" w:sz="4" w:space="0" w:color="auto"/>
      </w:pBdr>
      <w:spacing w:before="100" w:beforeAutospacing="1" w:after="100" w:afterAutospacing="1"/>
      <w:jc w:val="center"/>
      <w:textAlignment w:val="top"/>
    </w:pPr>
  </w:style>
  <w:style w:type="paragraph" w:customStyle="1" w:styleId="xl25776">
    <w:name w:val="xl25776"/>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7">
    <w:name w:val="xl2577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78">
    <w:name w:val="xl2577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9">
    <w:name w:val="xl2577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0">
    <w:name w:val="xl2578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1">
    <w:name w:val="xl25781"/>
    <w:basedOn w:val="a"/>
    <w:rsid w:val="002B0D52"/>
    <w:pPr>
      <w:spacing w:before="100" w:beforeAutospacing="1" w:after="100" w:afterAutospacing="1"/>
      <w:textAlignment w:val="top"/>
    </w:pPr>
  </w:style>
  <w:style w:type="paragraph" w:customStyle="1" w:styleId="xl25782">
    <w:name w:val="xl25782"/>
    <w:basedOn w:val="a"/>
    <w:rsid w:val="002B0D52"/>
    <w:pPr>
      <w:pBdr>
        <w:bottom w:val="single" w:sz="8" w:space="0" w:color="auto"/>
      </w:pBdr>
      <w:spacing w:before="100" w:beforeAutospacing="1" w:after="100" w:afterAutospacing="1"/>
      <w:textAlignment w:val="top"/>
    </w:pPr>
  </w:style>
  <w:style w:type="paragraph" w:customStyle="1" w:styleId="xl25783">
    <w:name w:val="xl2578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4">
    <w:name w:val="xl25784"/>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5785">
    <w:name w:val="xl25785"/>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25786">
    <w:name w:val="xl25786"/>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7">
    <w:name w:val="xl2578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8">
    <w:name w:val="xl25788"/>
    <w:basedOn w:val="a"/>
    <w:rsid w:val="002B0D52"/>
    <w:pPr>
      <w:pBdr>
        <w:top w:val="single" w:sz="8" w:space="0" w:color="auto"/>
      </w:pBdr>
      <w:spacing w:before="100" w:beforeAutospacing="1" w:after="100" w:afterAutospacing="1"/>
      <w:textAlignment w:val="top"/>
    </w:pPr>
  </w:style>
  <w:style w:type="character" w:styleId="affc">
    <w:name w:val="Emphasis"/>
    <w:uiPriority w:val="20"/>
    <w:qFormat/>
    <w:rsid w:val="002B0D52"/>
    <w:rPr>
      <w:i/>
      <w:iCs/>
    </w:rPr>
  </w:style>
  <w:style w:type="character" w:customStyle="1" w:styleId="aff4">
    <w:name w:val="Абзац списка Знак"/>
    <w:aliases w:val="ПАРАГРАФ Знак,Абзац списка для документа Знак"/>
    <w:link w:val="aff3"/>
    <w:uiPriority w:val="34"/>
    <w:rsid w:val="002B0D52"/>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149828">
      <w:bodyDiv w:val="1"/>
      <w:marLeft w:val="0"/>
      <w:marRight w:val="0"/>
      <w:marTop w:val="0"/>
      <w:marBottom w:val="0"/>
      <w:divBdr>
        <w:top w:val="none" w:sz="0" w:space="0" w:color="auto"/>
        <w:left w:val="none" w:sz="0" w:space="0" w:color="auto"/>
        <w:bottom w:val="none" w:sz="0" w:space="0" w:color="auto"/>
        <w:right w:val="none" w:sz="0" w:space="0" w:color="auto"/>
      </w:divBdr>
    </w:div>
    <w:div w:id="31155278">
      <w:bodyDiv w:val="1"/>
      <w:marLeft w:val="0"/>
      <w:marRight w:val="0"/>
      <w:marTop w:val="0"/>
      <w:marBottom w:val="0"/>
      <w:divBdr>
        <w:top w:val="none" w:sz="0" w:space="0" w:color="auto"/>
        <w:left w:val="none" w:sz="0" w:space="0" w:color="auto"/>
        <w:bottom w:val="none" w:sz="0" w:space="0" w:color="auto"/>
        <w:right w:val="none" w:sz="0" w:space="0" w:color="auto"/>
      </w:divBdr>
    </w:div>
    <w:div w:id="39550250">
      <w:bodyDiv w:val="1"/>
      <w:marLeft w:val="0"/>
      <w:marRight w:val="0"/>
      <w:marTop w:val="0"/>
      <w:marBottom w:val="0"/>
      <w:divBdr>
        <w:top w:val="none" w:sz="0" w:space="0" w:color="auto"/>
        <w:left w:val="none" w:sz="0" w:space="0" w:color="auto"/>
        <w:bottom w:val="none" w:sz="0" w:space="0" w:color="auto"/>
        <w:right w:val="none" w:sz="0" w:space="0" w:color="auto"/>
      </w:divBdr>
    </w:div>
    <w:div w:id="594092706">
      <w:bodyDiv w:val="1"/>
      <w:marLeft w:val="0"/>
      <w:marRight w:val="0"/>
      <w:marTop w:val="0"/>
      <w:marBottom w:val="0"/>
      <w:divBdr>
        <w:top w:val="none" w:sz="0" w:space="0" w:color="auto"/>
        <w:left w:val="none" w:sz="0" w:space="0" w:color="auto"/>
        <w:bottom w:val="none" w:sz="0" w:space="0" w:color="auto"/>
        <w:right w:val="none" w:sz="0" w:space="0" w:color="auto"/>
      </w:divBdr>
    </w:div>
    <w:div w:id="844327423">
      <w:bodyDiv w:val="1"/>
      <w:marLeft w:val="0"/>
      <w:marRight w:val="0"/>
      <w:marTop w:val="0"/>
      <w:marBottom w:val="0"/>
      <w:divBdr>
        <w:top w:val="none" w:sz="0" w:space="0" w:color="auto"/>
        <w:left w:val="none" w:sz="0" w:space="0" w:color="auto"/>
        <w:bottom w:val="none" w:sz="0" w:space="0" w:color="auto"/>
        <w:right w:val="none" w:sz="0" w:space="0" w:color="auto"/>
      </w:divBdr>
    </w:div>
    <w:div w:id="899512265">
      <w:bodyDiv w:val="1"/>
      <w:marLeft w:val="0"/>
      <w:marRight w:val="0"/>
      <w:marTop w:val="0"/>
      <w:marBottom w:val="0"/>
      <w:divBdr>
        <w:top w:val="none" w:sz="0" w:space="0" w:color="auto"/>
        <w:left w:val="none" w:sz="0" w:space="0" w:color="auto"/>
        <w:bottom w:val="none" w:sz="0" w:space="0" w:color="auto"/>
        <w:right w:val="none" w:sz="0" w:space="0" w:color="auto"/>
      </w:divBdr>
    </w:div>
    <w:div w:id="1946419744">
      <w:bodyDiv w:val="1"/>
      <w:marLeft w:val="0"/>
      <w:marRight w:val="0"/>
      <w:marTop w:val="0"/>
      <w:marBottom w:val="0"/>
      <w:divBdr>
        <w:top w:val="none" w:sz="0" w:space="0" w:color="auto"/>
        <w:left w:val="none" w:sz="0" w:space="0" w:color="auto"/>
        <w:bottom w:val="none" w:sz="0" w:space="0" w:color="auto"/>
        <w:right w:val="none" w:sz="0" w:space="0" w:color="auto"/>
      </w:divBdr>
    </w:div>
    <w:div w:id="1950821132">
      <w:bodyDiv w:val="1"/>
      <w:marLeft w:val="0"/>
      <w:marRight w:val="0"/>
      <w:marTop w:val="0"/>
      <w:marBottom w:val="0"/>
      <w:divBdr>
        <w:top w:val="none" w:sz="0" w:space="0" w:color="auto"/>
        <w:left w:val="none" w:sz="0" w:space="0" w:color="auto"/>
        <w:bottom w:val="none" w:sz="0" w:space="0" w:color="auto"/>
        <w:right w:val="none" w:sz="0" w:space="0" w:color="auto"/>
      </w:divBdr>
    </w:div>
    <w:div w:id="2124886648">
      <w:bodyDiv w:val="1"/>
      <w:marLeft w:val="0"/>
      <w:marRight w:val="0"/>
      <w:marTop w:val="0"/>
      <w:marBottom w:val="0"/>
      <w:divBdr>
        <w:top w:val="none" w:sz="0" w:space="0" w:color="auto"/>
        <w:left w:val="none" w:sz="0" w:space="0" w:color="auto"/>
        <w:bottom w:val="none" w:sz="0" w:space="0" w:color="auto"/>
        <w:right w:val="none" w:sz="0" w:space="0" w:color="auto"/>
      </w:divBdr>
    </w:div>
    <w:div w:id="2139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107D-C878-4829-9061-EE0A9024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АДРЕСНАЯ ПРОГРАММА ПО ПРОВЕДЕНИЮ КАПИТАЛЬНОГО РЕМОНТА МНОГОКВАРТИРНЫХ ЖИЛЫХ ДОМОВ НА ТЕРРИТОРИИ</vt:lpstr>
    </vt:vector>
  </TitlesOfParts>
  <Company>Администрация Тарасовского района</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АДРЕСНАЯ ПРОГРАММА ПО ПРОВЕДЕНИЮ КАПИТАЛЬНОГО РЕМОНТА МНОГОКВАРТИРНЫХ ЖИЛЫХ ДОМОВ НА ТЕРРИТОРИИ</dc:title>
  <dc:creator>Галушкин Д.С .</dc:creator>
  <cp:lastModifiedBy>User</cp:lastModifiedBy>
  <cp:revision>4</cp:revision>
  <cp:lastPrinted>2024-04-10T13:04:00Z</cp:lastPrinted>
  <dcterms:created xsi:type="dcterms:W3CDTF">2024-04-10T12:40:00Z</dcterms:created>
  <dcterms:modified xsi:type="dcterms:W3CDTF">2024-04-10T13:05:00Z</dcterms:modified>
</cp:coreProperties>
</file>