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F7" w:rsidRPr="00954F5B" w:rsidRDefault="00EC25F7" w:rsidP="00EC25F7">
      <w:pPr>
        <w:tabs>
          <w:tab w:val="center" w:pos="4675"/>
          <w:tab w:val="left" w:pos="7753"/>
        </w:tabs>
        <w:spacing w:line="240" w:lineRule="auto"/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РОССИЙСКАЯ ФЕДЕРАЦИЯ</w:t>
      </w:r>
    </w:p>
    <w:p w:rsidR="00EC25F7" w:rsidRPr="00954F5B" w:rsidRDefault="00EC25F7" w:rsidP="00EC25F7">
      <w:pPr>
        <w:tabs>
          <w:tab w:val="center" w:pos="4819"/>
          <w:tab w:val="left" w:pos="8500"/>
        </w:tabs>
        <w:spacing w:line="240" w:lineRule="auto"/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РОСТОВСКАЯ ОБЛАСТЬ</w:t>
      </w:r>
    </w:p>
    <w:p w:rsidR="00EC25F7" w:rsidRPr="00954F5B" w:rsidRDefault="00EC25F7" w:rsidP="00EC25F7">
      <w:pPr>
        <w:spacing w:line="240" w:lineRule="auto"/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МУНИЦИПАЛЬНОЕ ОБРАЗОВАНИЕ</w:t>
      </w:r>
    </w:p>
    <w:p w:rsidR="00EC25F7" w:rsidRPr="00954F5B" w:rsidRDefault="00EC25F7" w:rsidP="00EC25F7">
      <w:pPr>
        <w:spacing w:line="240" w:lineRule="auto"/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«АНАСТАСИЕВСКОЕ СЕЛЬСКОЕ ПОСЕЛЕНИЕ»</w:t>
      </w:r>
    </w:p>
    <w:p w:rsidR="00EC25F7" w:rsidRPr="00954F5B" w:rsidRDefault="00EC25F7" w:rsidP="00EC25F7">
      <w:pPr>
        <w:pStyle w:val="a6"/>
        <w:jc w:val="center"/>
        <w:rPr>
          <w:lang w:eastAsia="ru-RU"/>
        </w:rPr>
      </w:pPr>
      <w:r w:rsidRPr="00954F5B">
        <w:rPr>
          <w:lang w:eastAsia="ru-RU"/>
        </w:rPr>
        <w:t>СОБРАНИЕ ДЕПУТАТОВ</w:t>
      </w:r>
    </w:p>
    <w:p w:rsidR="00EC25F7" w:rsidRPr="00954F5B" w:rsidRDefault="00EC25F7" w:rsidP="00EC25F7">
      <w:pPr>
        <w:pStyle w:val="a6"/>
        <w:jc w:val="center"/>
        <w:rPr>
          <w:lang w:eastAsia="ru-RU"/>
        </w:rPr>
      </w:pPr>
      <w:r w:rsidRPr="00954F5B">
        <w:rPr>
          <w:lang w:eastAsia="ru-RU"/>
        </w:rPr>
        <w:t>АНАСТАСИЕВСКОГО СЕЛЬСКОГО ПОСЕЛЕНИЯ</w:t>
      </w:r>
    </w:p>
    <w:p w:rsidR="00EC25F7" w:rsidRPr="00954F5B" w:rsidRDefault="00EC25F7" w:rsidP="00EC25F7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EC25F7" w:rsidRDefault="00EC25F7" w:rsidP="00EC25F7">
      <w:pPr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РЕШЕНИЕ</w:t>
      </w:r>
    </w:p>
    <w:p w:rsidR="00530FED" w:rsidRPr="00954F5B" w:rsidRDefault="00530FED" w:rsidP="00EC25F7">
      <w:pPr>
        <w:jc w:val="center"/>
        <w:rPr>
          <w:rFonts w:eastAsia="Times New Roman" w:cs="Times New Roman"/>
          <w:szCs w:val="26"/>
          <w:lang w:eastAsia="ru-RU"/>
        </w:rPr>
      </w:pPr>
    </w:p>
    <w:p w:rsidR="00EC25F7" w:rsidRPr="00954F5B" w:rsidRDefault="00530FED" w:rsidP="00EC25F7">
      <w:pPr>
        <w:tabs>
          <w:tab w:val="left" w:pos="4536"/>
          <w:tab w:val="left" w:pos="7655"/>
        </w:tabs>
        <w:ind w:firstLine="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iCs/>
          <w:szCs w:val="26"/>
          <w:lang w:eastAsia="ru-RU"/>
        </w:rPr>
        <w:t>26.05.</w:t>
      </w:r>
      <w:r w:rsidR="00EC25F7" w:rsidRPr="00163D35">
        <w:rPr>
          <w:rFonts w:eastAsia="Times New Roman" w:cs="Times New Roman"/>
          <w:iCs/>
          <w:szCs w:val="26"/>
          <w:lang w:eastAsia="ru-RU"/>
        </w:rPr>
        <w:t>2025</w:t>
      </w:r>
      <w:r>
        <w:rPr>
          <w:rFonts w:eastAsia="Times New Roman" w:cs="Times New Roman"/>
          <w:iCs/>
          <w:szCs w:val="26"/>
          <w:lang w:eastAsia="ru-RU"/>
        </w:rPr>
        <w:t>г.</w:t>
      </w:r>
      <w:r w:rsidR="00EC25F7" w:rsidRPr="00954F5B">
        <w:rPr>
          <w:rFonts w:eastAsia="Times New Roman" w:cs="Times New Roman"/>
          <w:iCs/>
          <w:szCs w:val="26"/>
          <w:lang w:eastAsia="ru-RU"/>
        </w:rPr>
        <w:tab/>
      </w:r>
      <w:r w:rsidR="00EC25F7">
        <w:rPr>
          <w:rFonts w:eastAsia="Times New Roman" w:cs="Times New Roman"/>
          <w:iCs/>
          <w:szCs w:val="26"/>
          <w:lang w:eastAsia="ru-RU"/>
        </w:rPr>
        <w:t xml:space="preserve">     </w:t>
      </w:r>
      <w:r w:rsidR="00EC25F7" w:rsidRPr="00163D35">
        <w:rPr>
          <w:rFonts w:eastAsia="Times New Roman" w:cs="Times New Roman"/>
          <w:iCs/>
          <w:szCs w:val="26"/>
          <w:lang w:eastAsia="ru-RU"/>
        </w:rPr>
        <w:t xml:space="preserve">   </w:t>
      </w:r>
      <w:r w:rsidR="00EC25F7" w:rsidRPr="00954F5B">
        <w:rPr>
          <w:rFonts w:eastAsia="Times New Roman" w:cs="Times New Roman"/>
          <w:iCs/>
          <w:szCs w:val="26"/>
          <w:lang w:eastAsia="ru-RU"/>
        </w:rPr>
        <w:t xml:space="preserve">№ </w:t>
      </w:r>
      <w:r>
        <w:rPr>
          <w:rFonts w:eastAsia="Times New Roman" w:cs="Times New Roman"/>
          <w:iCs/>
          <w:szCs w:val="26"/>
          <w:lang w:eastAsia="ru-RU"/>
        </w:rPr>
        <w:t>168</w:t>
      </w:r>
      <w:r w:rsidR="00EC25F7" w:rsidRPr="00954F5B">
        <w:rPr>
          <w:rFonts w:eastAsia="Times New Roman" w:cs="Times New Roman"/>
          <w:i/>
          <w:iCs/>
          <w:szCs w:val="26"/>
          <w:lang w:eastAsia="ru-RU"/>
        </w:rPr>
        <w:t xml:space="preserve">                    </w:t>
      </w:r>
      <w:r w:rsidR="00EC25F7" w:rsidRPr="00954F5B">
        <w:rPr>
          <w:rFonts w:eastAsia="Times New Roman" w:cs="Times New Roman"/>
          <w:szCs w:val="26"/>
          <w:lang w:eastAsia="ru-RU"/>
        </w:rPr>
        <w:t xml:space="preserve">  </w:t>
      </w:r>
      <w:r w:rsidR="00EC25F7" w:rsidRPr="00163D35">
        <w:rPr>
          <w:rFonts w:eastAsia="Times New Roman" w:cs="Times New Roman"/>
          <w:szCs w:val="26"/>
          <w:lang w:eastAsia="ru-RU"/>
        </w:rPr>
        <w:t xml:space="preserve"> </w:t>
      </w:r>
      <w:r w:rsidR="00EC25F7" w:rsidRPr="00954F5B">
        <w:rPr>
          <w:rFonts w:eastAsia="Times New Roman" w:cs="Times New Roman"/>
          <w:szCs w:val="26"/>
          <w:lang w:eastAsia="ru-RU"/>
        </w:rPr>
        <w:t xml:space="preserve">   с. Анастасиевка</w:t>
      </w:r>
    </w:p>
    <w:p w:rsidR="0087774C" w:rsidRPr="00263A5C" w:rsidRDefault="0087774C" w:rsidP="0087774C">
      <w:pPr>
        <w:widowControl w:val="0"/>
        <w:adjustRightInd w:val="0"/>
        <w:snapToGrid w:val="0"/>
        <w:ind w:firstLine="0"/>
        <w:jc w:val="center"/>
        <w:rPr>
          <w:rFonts w:eastAsia="Times New Roman"/>
          <w:b/>
          <w:color w:val="000000" w:themeColor="text1"/>
          <w:lang w:eastAsia="ru-RU"/>
        </w:rPr>
      </w:pPr>
    </w:p>
    <w:p w:rsidR="0087774C" w:rsidRPr="003220E7" w:rsidRDefault="0087774C" w:rsidP="00EC25F7">
      <w:pPr>
        <w:widowControl w:val="0"/>
        <w:adjustRightInd w:val="0"/>
        <w:snapToGrid w:val="0"/>
        <w:ind w:firstLine="0"/>
        <w:jc w:val="center"/>
        <w:rPr>
          <w:rFonts w:cs="Times New Roman"/>
          <w:szCs w:val="26"/>
        </w:rPr>
      </w:pPr>
      <w:r w:rsidRPr="00D55C16">
        <w:rPr>
          <w:rFonts w:cs="Times New Roman"/>
          <w:szCs w:val="26"/>
        </w:rPr>
        <w:t>«</w:t>
      </w:r>
      <w:r w:rsidRPr="0087774C">
        <w:rPr>
          <w:rFonts w:cs="Times New Roman"/>
          <w:szCs w:val="26"/>
        </w:rPr>
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</w:r>
      <w:r w:rsidRPr="001518FA">
        <w:rPr>
          <w:rFonts w:cs="Times New Roman"/>
          <w:szCs w:val="26"/>
        </w:rPr>
        <w:t>муниципальной собственности</w:t>
      </w:r>
      <w:r>
        <w:rPr>
          <w:rFonts w:cs="Times New Roman"/>
          <w:szCs w:val="26"/>
        </w:rPr>
        <w:t xml:space="preserve"> </w:t>
      </w:r>
      <w:r w:rsidR="00EC25F7">
        <w:rPr>
          <w:rFonts w:cs="Times New Roman"/>
          <w:szCs w:val="26"/>
        </w:rPr>
        <w:t>Анастасиевского</w:t>
      </w:r>
      <w:r>
        <w:rPr>
          <w:rFonts w:cs="Times New Roman"/>
          <w:szCs w:val="26"/>
        </w:rPr>
        <w:t xml:space="preserve"> сельского поселения»</w:t>
      </w:r>
    </w:p>
    <w:p w:rsidR="00530FED" w:rsidRDefault="00530FED" w:rsidP="00E124CF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</w:p>
    <w:p w:rsidR="00E124CF" w:rsidRPr="00E124CF" w:rsidRDefault="0087774C" w:rsidP="00E124CF">
      <w:pPr>
        <w:widowControl w:val="0"/>
        <w:adjustRightInd w:val="0"/>
        <w:snapToGrid w:val="0"/>
        <w:jc w:val="both"/>
        <w:rPr>
          <w:rFonts w:eastAsia="Times New Roman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соответствии с</w:t>
      </w:r>
      <w:r w:rsidRPr="002E482C">
        <w:t xml:space="preserve"> </w:t>
      </w:r>
      <w:r>
        <w:rPr>
          <w:bCs/>
          <w:color w:val="000000"/>
        </w:rPr>
        <w:t xml:space="preserve">Земельным кодексом Российской Федерации, </w:t>
      </w:r>
      <w:r w:rsidRPr="007D2043">
        <w:rPr>
          <w:bCs/>
          <w:color w:val="000000"/>
        </w:rPr>
        <w:t>Федеральным зако</w:t>
      </w:r>
      <w:r>
        <w:rPr>
          <w:bCs/>
          <w:color w:val="000000"/>
        </w:rPr>
        <w:t>ном</w:t>
      </w:r>
      <w:r w:rsidRPr="007D2043">
        <w:rPr>
          <w:bCs/>
          <w:color w:val="000000"/>
        </w:rPr>
        <w:t xml:space="preserve"> от</w:t>
      </w:r>
      <w:r>
        <w:rPr>
          <w:bCs/>
          <w:color w:val="000000"/>
        </w:rPr>
        <w:t xml:space="preserve"> 06.10.2003 № 131-ФЗ «Об общих принципах организации местного самоуправления в Российской Федерации»</w:t>
      </w:r>
      <w:r w:rsidR="00EC25F7">
        <w:rPr>
          <w:rFonts w:eastAsia="Times New Roman" w:cs="Times New Roman"/>
          <w:szCs w:val="26"/>
          <w:lang w:eastAsia="ru-RU"/>
        </w:rPr>
        <w:t xml:space="preserve">, </w:t>
      </w:r>
      <w:r w:rsidR="00BD597D" w:rsidRPr="00EC25F7">
        <w:rPr>
          <w:rFonts w:eastAsia="Times New Roman" w:cs="Times New Roman"/>
          <w:iCs/>
          <w:szCs w:val="26"/>
          <w:lang w:eastAsia="ru-RU"/>
        </w:rPr>
        <w:t xml:space="preserve">решением Собрания депутатов </w:t>
      </w:r>
      <w:r w:rsidR="00EC25F7" w:rsidRPr="00EC25F7">
        <w:rPr>
          <w:rFonts w:eastAsia="Times New Roman" w:cs="Times New Roman"/>
          <w:iCs/>
          <w:szCs w:val="26"/>
          <w:lang w:eastAsia="ru-RU"/>
        </w:rPr>
        <w:t>Анастасиевского</w:t>
      </w:r>
      <w:r w:rsidR="00BD597D" w:rsidRPr="00EC25F7">
        <w:rPr>
          <w:rFonts w:eastAsia="Times New Roman" w:cs="Times New Roman"/>
          <w:iCs/>
          <w:szCs w:val="26"/>
          <w:lang w:eastAsia="ru-RU"/>
        </w:rPr>
        <w:t xml:space="preserve"> сельско</w:t>
      </w:r>
      <w:r w:rsidR="00EC25F7" w:rsidRPr="00EC25F7">
        <w:rPr>
          <w:rFonts w:eastAsia="Times New Roman" w:cs="Times New Roman"/>
          <w:iCs/>
          <w:szCs w:val="26"/>
          <w:lang w:eastAsia="ru-RU"/>
        </w:rPr>
        <w:t>го поселения от 25.04.2023 № 85</w:t>
      </w:r>
      <w:r w:rsidR="00BD597D" w:rsidRPr="00EC25F7">
        <w:rPr>
          <w:rFonts w:eastAsia="Times New Roman" w:cs="Times New Roman"/>
          <w:iCs/>
          <w:szCs w:val="26"/>
          <w:lang w:eastAsia="ru-RU"/>
        </w:rPr>
        <w:t xml:space="preserve"> </w:t>
      </w:r>
      <w:r w:rsidR="00BD597D" w:rsidRPr="00EC25F7">
        <w:rPr>
          <w:rFonts w:cs="Times New Roman"/>
          <w:iCs/>
          <w:szCs w:val="26"/>
        </w:rPr>
        <w:t xml:space="preserve">«О порядке управления и распоряжения земельными участками, находящимися в муниципальной собственности </w:t>
      </w:r>
      <w:r w:rsidR="00EC25F7" w:rsidRPr="00EC25F7">
        <w:rPr>
          <w:rFonts w:cs="Times New Roman"/>
          <w:iCs/>
          <w:szCs w:val="26"/>
        </w:rPr>
        <w:t>Анастасиевского</w:t>
      </w:r>
      <w:r w:rsidR="00BD597D" w:rsidRPr="00EC25F7">
        <w:rPr>
          <w:rFonts w:cs="Times New Roman"/>
          <w:iCs/>
          <w:szCs w:val="26"/>
        </w:rPr>
        <w:t xml:space="preserve"> сельского поселения»</w:t>
      </w:r>
      <w:r w:rsidRPr="00EC25F7">
        <w:rPr>
          <w:rFonts w:eastAsia="Times New Roman" w:cs="Times New Roman"/>
          <w:szCs w:val="26"/>
          <w:lang w:eastAsia="ru-RU"/>
        </w:rPr>
        <w:t xml:space="preserve">, </w:t>
      </w:r>
      <w:r w:rsidRPr="00D55C16">
        <w:rPr>
          <w:rFonts w:eastAsia="Times New Roman" w:cs="Times New Roman"/>
          <w:szCs w:val="26"/>
          <w:lang w:eastAsia="ru-RU"/>
        </w:rPr>
        <w:t>руководствуясь Уставом муниципального образования «</w:t>
      </w:r>
      <w:r w:rsidR="00EC25F7">
        <w:rPr>
          <w:rFonts w:eastAsia="Times New Roman" w:cs="Times New Roman"/>
          <w:szCs w:val="26"/>
          <w:lang w:eastAsia="ru-RU"/>
        </w:rPr>
        <w:t>Анастасиевское</w:t>
      </w:r>
      <w:r w:rsidRPr="00D55C16">
        <w:rPr>
          <w:rFonts w:eastAsia="Times New Roman" w:cs="Times New Roman"/>
          <w:szCs w:val="26"/>
          <w:lang w:eastAsia="ru-RU"/>
        </w:rPr>
        <w:t xml:space="preserve"> сельское поселение», принятым решением Собрания депутатов </w:t>
      </w:r>
      <w:r w:rsidR="00EC25F7">
        <w:rPr>
          <w:rFonts w:eastAsia="Times New Roman" w:cs="Times New Roman"/>
          <w:szCs w:val="26"/>
          <w:lang w:eastAsia="ru-RU"/>
        </w:rPr>
        <w:t>Анастасиевского</w:t>
      </w:r>
      <w:r w:rsidRPr="00D55C16">
        <w:rPr>
          <w:rFonts w:eastAsia="Times New Roman" w:cs="Times New Roman"/>
          <w:szCs w:val="26"/>
          <w:lang w:eastAsia="ru-RU"/>
        </w:rPr>
        <w:t xml:space="preserve"> сельского поселения </w:t>
      </w:r>
      <w:r w:rsidRPr="00660726">
        <w:rPr>
          <w:rFonts w:eastAsia="Calibri"/>
          <w:color w:val="000000" w:themeColor="text1"/>
        </w:rPr>
        <w:t xml:space="preserve">от </w:t>
      </w:r>
      <w:r w:rsidR="007D67E1" w:rsidRPr="008D7C48">
        <w:rPr>
          <w:szCs w:val="26"/>
        </w:rPr>
        <w:t>14.07.2023 № 100</w:t>
      </w:r>
      <w:r>
        <w:rPr>
          <w:rFonts w:eastAsia="Times New Roman" w:cs="Times New Roman"/>
          <w:szCs w:val="26"/>
          <w:lang w:eastAsia="ru-RU"/>
        </w:rPr>
        <w:t xml:space="preserve">, </w:t>
      </w:r>
      <w:r w:rsidRPr="00263A5C">
        <w:rPr>
          <w:rFonts w:eastAsia="Times New Roman"/>
          <w:lang w:eastAsia="ru-RU"/>
        </w:rPr>
        <w:t xml:space="preserve">Собрание депутатов </w:t>
      </w:r>
      <w:r w:rsidR="00EC25F7">
        <w:rPr>
          <w:rFonts w:eastAsia="Times New Roman"/>
          <w:lang w:eastAsia="ru-RU"/>
        </w:rPr>
        <w:t>Анастасиевского</w:t>
      </w:r>
      <w:r w:rsidRPr="00263A5C">
        <w:rPr>
          <w:rFonts w:eastAsia="Times New Roman"/>
          <w:lang w:eastAsia="ru-RU"/>
        </w:rPr>
        <w:t xml:space="preserve"> сельского поселения</w:t>
      </w:r>
    </w:p>
    <w:p w:rsidR="00E124CF" w:rsidRPr="00263A5C" w:rsidRDefault="0087774C" w:rsidP="00E124CF">
      <w:pPr>
        <w:widowControl w:val="0"/>
        <w:adjustRightInd w:val="0"/>
        <w:snapToGrid w:val="0"/>
        <w:jc w:val="center"/>
        <w:outlineLvl w:val="0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РЕШИЛО:</w:t>
      </w:r>
    </w:p>
    <w:p w:rsidR="0087774C" w:rsidRDefault="0087774C" w:rsidP="0087774C">
      <w:pPr>
        <w:widowControl w:val="0"/>
        <w:adjustRightInd w:val="0"/>
        <w:snapToGrid w:val="0"/>
        <w:jc w:val="both"/>
        <w:rPr>
          <w:rFonts w:eastAsia="Times New Roman"/>
          <w:bCs/>
          <w:lang w:eastAsia="ru-RU"/>
        </w:rPr>
      </w:pPr>
      <w:r w:rsidRPr="001F2FEE">
        <w:rPr>
          <w:rFonts w:eastAsia="Times New Roman" w:cs="Times New Roman"/>
          <w:szCs w:val="26"/>
          <w:lang w:eastAsia="ru-RU"/>
        </w:rPr>
        <w:t xml:space="preserve">1. Утвердить </w:t>
      </w:r>
      <w:r>
        <w:rPr>
          <w:rFonts w:cs="Times New Roman"/>
          <w:szCs w:val="26"/>
        </w:rPr>
        <w:t xml:space="preserve">Порядок </w:t>
      </w:r>
      <w:r w:rsidR="00BD597D" w:rsidRPr="0087774C">
        <w:rPr>
          <w:rFonts w:cs="Times New Roman"/>
          <w:szCs w:val="26"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</w:r>
      <w:r w:rsidR="00BD597D" w:rsidRPr="001518FA">
        <w:rPr>
          <w:rFonts w:cs="Times New Roman"/>
          <w:szCs w:val="26"/>
        </w:rPr>
        <w:t>муниципальной собственности</w:t>
      </w:r>
      <w:r w:rsidR="00BD597D">
        <w:rPr>
          <w:rFonts w:cs="Times New Roman"/>
          <w:szCs w:val="26"/>
        </w:rPr>
        <w:t xml:space="preserve"> </w:t>
      </w:r>
      <w:r w:rsidR="00EC25F7">
        <w:rPr>
          <w:rFonts w:cs="Times New Roman"/>
          <w:szCs w:val="26"/>
        </w:rPr>
        <w:t>Анастасиевского</w:t>
      </w:r>
      <w:r w:rsidR="00BD597D">
        <w:rPr>
          <w:rFonts w:cs="Times New Roman"/>
          <w:szCs w:val="26"/>
        </w:rPr>
        <w:t xml:space="preserve"> сельского поселения</w:t>
      </w:r>
      <w:r>
        <w:rPr>
          <w:rFonts w:cs="Times New Roman"/>
          <w:szCs w:val="26"/>
        </w:rPr>
        <w:t>, согласно приложению.</w:t>
      </w:r>
    </w:p>
    <w:p w:rsidR="0087774C" w:rsidRPr="009B521A" w:rsidRDefault="0087774C" w:rsidP="0087774C">
      <w:pPr>
        <w:widowControl w:val="0"/>
        <w:adjustRightInd w:val="0"/>
        <w:snapToGrid w:val="0"/>
        <w:jc w:val="both"/>
        <w:rPr>
          <w:rFonts w:cs="Times New Roman"/>
          <w:szCs w:val="26"/>
        </w:rPr>
      </w:pPr>
      <w:r>
        <w:rPr>
          <w:rFonts w:eastAsia="Times New Roman"/>
          <w:lang w:eastAsia="ru-RU"/>
        </w:rPr>
        <w:t xml:space="preserve">2. </w:t>
      </w:r>
      <w:r w:rsidRPr="00263A5C">
        <w:rPr>
          <w:rFonts w:eastAsia="Times New Roman"/>
          <w:lang w:eastAsia="ru-RU"/>
        </w:rPr>
        <w:t>Настоящее решение вступает в силу со дня его официального опубликовани</w:t>
      </w:r>
      <w:r>
        <w:rPr>
          <w:rFonts w:eastAsia="Times New Roman"/>
          <w:lang w:eastAsia="ru-RU"/>
        </w:rPr>
        <w:t>я</w:t>
      </w:r>
      <w:r w:rsidRPr="00263A5C">
        <w:rPr>
          <w:rFonts w:eastAsia="Times New Roman"/>
          <w:lang w:eastAsia="ru-RU"/>
        </w:rPr>
        <w:t>.</w:t>
      </w:r>
    </w:p>
    <w:p w:rsidR="00EC25F7" w:rsidRPr="0028240E" w:rsidRDefault="0087774C" w:rsidP="00EC25F7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/>
          <w:lang w:eastAsia="ru-RU"/>
        </w:rPr>
        <w:t xml:space="preserve">3. Контроль за исполнением настоящего решения возложить на </w:t>
      </w:r>
      <w:r w:rsidR="00EC25F7" w:rsidRPr="00847C07">
        <w:rPr>
          <w:szCs w:val="28"/>
          <w:lang w:eastAsia="ru-RU"/>
        </w:rPr>
        <w:t>постоянную комиссию по бюджету, налогам и собственности Собрания депутатов Анастасиевского сельского поселения.</w:t>
      </w:r>
    </w:p>
    <w:p w:rsidR="0087774C" w:rsidRPr="00263A5C" w:rsidRDefault="0087774C" w:rsidP="0087774C">
      <w:pPr>
        <w:widowControl w:val="0"/>
        <w:adjustRightInd w:val="0"/>
        <w:snapToGri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Собрания депутатов </w:t>
      </w:r>
      <w:r w:rsidR="00EC25F7">
        <w:rPr>
          <w:rFonts w:eastAsia="Times New Roman"/>
          <w:lang w:eastAsia="ru-RU"/>
        </w:rPr>
        <w:t>Анастасиевского</w:t>
      </w:r>
      <w:r>
        <w:rPr>
          <w:rFonts w:eastAsia="Times New Roman"/>
          <w:lang w:eastAsia="ru-RU"/>
        </w:rPr>
        <w:t xml:space="preserve"> сельского поселения.</w:t>
      </w:r>
    </w:p>
    <w:p w:rsidR="0087774C" w:rsidRPr="00263A5C" w:rsidRDefault="0087774C" w:rsidP="0087774C">
      <w:pPr>
        <w:widowControl w:val="0"/>
        <w:adjustRightInd w:val="0"/>
        <w:snapToGrid w:val="0"/>
        <w:ind w:firstLine="0"/>
        <w:outlineLvl w:val="0"/>
        <w:rPr>
          <w:rFonts w:eastAsia="Times New Roman"/>
          <w:lang w:eastAsia="ru-RU"/>
        </w:rPr>
      </w:pPr>
    </w:p>
    <w:p w:rsidR="0087774C" w:rsidRDefault="0087774C" w:rsidP="0087774C">
      <w:pPr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Председатель Собрания депутатов – </w:t>
      </w:r>
    </w:p>
    <w:p w:rsidR="007D67E1" w:rsidRPr="00E2027D" w:rsidRDefault="0087774C" w:rsidP="007D67E1">
      <w:pPr>
        <w:tabs>
          <w:tab w:val="left" w:pos="8364"/>
        </w:tabs>
        <w:ind w:firstLine="0"/>
        <w:rPr>
          <w:rFonts w:eastAsia="Times New Roman"/>
        </w:rPr>
      </w:pPr>
      <w:r>
        <w:rPr>
          <w:rFonts w:eastAsia="Times New Roman"/>
          <w:lang w:eastAsia="ru-RU"/>
        </w:rPr>
        <w:t xml:space="preserve">глава </w:t>
      </w:r>
      <w:r w:rsidR="00EC25F7">
        <w:rPr>
          <w:rFonts w:eastAsia="Times New Roman"/>
          <w:lang w:eastAsia="ru-RU"/>
        </w:rPr>
        <w:t xml:space="preserve">Анастасиевского сельского поселения                            </w:t>
      </w:r>
      <w:proofErr w:type="spellStart"/>
      <w:r w:rsidR="00EC25F7">
        <w:rPr>
          <w:rFonts w:eastAsia="Times New Roman"/>
        </w:rPr>
        <w:t>О.А.Сопельняк</w:t>
      </w:r>
      <w:proofErr w:type="spellEnd"/>
    </w:p>
    <w:p w:rsidR="007D67E1" w:rsidRPr="00D12E51" w:rsidRDefault="007D67E1" w:rsidP="007D67E1">
      <w:pPr>
        <w:tabs>
          <w:tab w:val="left" w:pos="7797"/>
        </w:tabs>
        <w:ind w:firstLine="0"/>
        <w:rPr>
          <w:rFonts w:eastAsia="Times New Roman"/>
          <w:sz w:val="24"/>
        </w:rPr>
      </w:pPr>
    </w:p>
    <w:p w:rsidR="0087774C" w:rsidRPr="00C06B86" w:rsidRDefault="0087774C" w:rsidP="007D67E1">
      <w:pPr>
        <w:pageBreakBefore/>
        <w:widowControl w:val="0"/>
        <w:tabs>
          <w:tab w:val="left" w:pos="7655"/>
        </w:tabs>
        <w:ind w:firstLine="0"/>
        <w:jc w:val="right"/>
        <w:outlineLvl w:val="0"/>
        <w:rPr>
          <w:sz w:val="24"/>
          <w:szCs w:val="22"/>
        </w:rPr>
      </w:pPr>
      <w:bookmarkStart w:id="0" w:name="_GoBack"/>
      <w:bookmarkEnd w:id="0"/>
      <w:r>
        <w:rPr>
          <w:sz w:val="24"/>
          <w:szCs w:val="22"/>
        </w:rPr>
        <w:lastRenderedPageBreak/>
        <w:t>Приложение</w:t>
      </w:r>
    </w:p>
    <w:p w:rsidR="0087774C" w:rsidRPr="00C06B86" w:rsidRDefault="0087774C" w:rsidP="0087774C">
      <w:pPr>
        <w:ind w:left="5670" w:firstLine="0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к решению Собрания депутатов </w:t>
      </w:r>
      <w:r w:rsidR="00EC25F7">
        <w:rPr>
          <w:sz w:val="24"/>
          <w:szCs w:val="22"/>
        </w:rPr>
        <w:t>Анастасиевского</w:t>
      </w:r>
      <w:r>
        <w:rPr>
          <w:sz w:val="24"/>
          <w:szCs w:val="22"/>
        </w:rPr>
        <w:t xml:space="preserve"> сельского поселения </w:t>
      </w:r>
      <w:r w:rsidR="00530FED" w:rsidRPr="00530FED">
        <w:rPr>
          <w:i/>
          <w:iCs/>
          <w:sz w:val="24"/>
          <w:szCs w:val="22"/>
        </w:rPr>
        <w:t>от 26.05.2025 № 168</w:t>
      </w:r>
    </w:p>
    <w:p w:rsidR="0087774C" w:rsidRDefault="0087774C" w:rsidP="0087774C">
      <w:pPr>
        <w:ind w:firstLine="0"/>
      </w:pPr>
    </w:p>
    <w:p w:rsidR="00CC5A89" w:rsidRDefault="00CC5A89" w:rsidP="00CC5A89">
      <w:pPr>
        <w:jc w:val="center"/>
        <w:rPr>
          <w:rFonts w:cs="Times New Roman"/>
          <w:b/>
          <w:bCs/>
          <w:szCs w:val="26"/>
        </w:rPr>
      </w:pPr>
      <w:r w:rsidRPr="00CC5A89">
        <w:rPr>
          <w:rFonts w:cs="Times New Roman"/>
          <w:b/>
          <w:bCs/>
          <w:szCs w:val="26"/>
        </w:rPr>
        <w:t>Порядок</w:t>
      </w:r>
    </w:p>
    <w:p w:rsidR="0087774C" w:rsidRDefault="00CC5A89" w:rsidP="00CC5A89">
      <w:pPr>
        <w:jc w:val="center"/>
        <w:rPr>
          <w:rFonts w:cs="Times New Roman"/>
          <w:b/>
          <w:bCs/>
          <w:szCs w:val="26"/>
        </w:rPr>
      </w:pPr>
      <w:r w:rsidRPr="00CC5A89">
        <w:rPr>
          <w:rFonts w:cs="Times New Roman"/>
          <w:b/>
          <w:bCs/>
          <w:szCs w:val="26"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 w:rsidR="00EC25F7">
        <w:rPr>
          <w:rFonts w:cs="Times New Roman"/>
          <w:b/>
          <w:bCs/>
          <w:szCs w:val="26"/>
        </w:rPr>
        <w:t>Анастасиевского</w:t>
      </w:r>
      <w:r w:rsidRPr="00CC5A89">
        <w:rPr>
          <w:rFonts w:cs="Times New Roman"/>
          <w:b/>
          <w:bCs/>
          <w:szCs w:val="26"/>
        </w:rPr>
        <w:t xml:space="preserve"> сельского поселения</w:t>
      </w:r>
    </w:p>
    <w:p w:rsidR="00CC5A89" w:rsidRDefault="00CC5A89" w:rsidP="0087774C"/>
    <w:p w:rsidR="00982815" w:rsidRDefault="0087774C" w:rsidP="00982815">
      <w:pPr>
        <w:jc w:val="both"/>
      </w:pPr>
      <w:r>
        <w:t xml:space="preserve">1. </w:t>
      </w:r>
      <w:r w:rsidR="00982815">
        <w:t xml:space="preserve">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</w:t>
      </w:r>
      <w:r w:rsidR="00982815" w:rsidRPr="00982815">
        <w:t xml:space="preserve">в муниципальной собственности </w:t>
      </w:r>
      <w:r w:rsidR="00EC25F7">
        <w:t>Анастасиевского</w:t>
      </w:r>
      <w:r w:rsidR="00982815" w:rsidRPr="00982815">
        <w:t xml:space="preserve"> сельского поселения</w:t>
      </w:r>
      <w:r w:rsidR="00982815">
        <w:t xml:space="preserve"> (далее - размер платы).</w:t>
      </w:r>
    </w:p>
    <w:p w:rsidR="00982815" w:rsidRDefault="00982815" w:rsidP="00982815">
      <w:pPr>
        <w:jc w:val="both"/>
      </w:pPr>
      <w:r>
        <w:t xml:space="preserve">2. Размер платы рассчитывается </w:t>
      </w:r>
      <w:r w:rsidR="0007464A">
        <w:t xml:space="preserve">Администрацией </w:t>
      </w:r>
      <w:r w:rsidR="00EC25F7">
        <w:t>Анастасиевского</w:t>
      </w:r>
      <w:r w:rsidR="0007464A">
        <w:t xml:space="preserve"> сельского поселения, осуществляющей </w:t>
      </w:r>
      <w:r>
        <w:t>в отношении</w:t>
      </w:r>
      <w:r w:rsidR="0007464A">
        <w:t xml:space="preserve"> земельных участков, находящихся </w:t>
      </w:r>
      <w:r w:rsidR="0007464A" w:rsidRPr="00982815">
        <w:t xml:space="preserve">в муниципальной собственности </w:t>
      </w:r>
      <w:r w:rsidR="00EC25F7">
        <w:t>Анастасиевского</w:t>
      </w:r>
      <w:r w:rsidR="0007464A" w:rsidRPr="00982815">
        <w:t xml:space="preserve"> сельского поселения</w:t>
      </w:r>
      <w:r w:rsidR="0007464A">
        <w:t>, полномочия собственника.</w:t>
      </w:r>
    </w:p>
    <w:p w:rsidR="00982815" w:rsidRDefault="00982815" w:rsidP="00982815">
      <w:pPr>
        <w:jc w:val="both"/>
      </w:pPr>
      <w:r>
        <w:t xml:space="preserve">3. В случае перераспределения земельного участка, находящегося в частной собственности, и земельного участка, находящегося в </w:t>
      </w:r>
      <w:r w:rsidR="00DC4783" w:rsidRPr="00982815">
        <w:t xml:space="preserve">муниципальной собственности </w:t>
      </w:r>
      <w:r w:rsidR="00EC25F7">
        <w:t>Анастасиевского</w:t>
      </w:r>
      <w:r w:rsidR="00DC4783" w:rsidRPr="00982815">
        <w:t xml:space="preserve"> сельского поселения</w:t>
      </w:r>
      <w:r>
        <w:t xml:space="preserve">, размер платы определяется как 15 процентов кадастровой стоимости земельного участка, находящегося в </w:t>
      </w:r>
      <w:r w:rsidR="00DC4783" w:rsidRPr="00982815">
        <w:t xml:space="preserve">муниципальной собственности </w:t>
      </w:r>
      <w:r w:rsidR="00EC25F7">
        <w:t>Анастасиевского</w:t>
      </w:r>
      <w:r w:rsidR="00DC4783" w:rsidRPr="00982815">
        <w:t xml:space="preserve"> сельского поселения</w:t>
      </w:r>
      <w: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</w:t>
      </w:r>
      <w:r w:rsidR="004C32A1">
        <w:t>,</w:t>
      </w:r>
      <w:r w:rsidR="004C32A1" w:rsidRPr="004C32A1">
        <w:t xml:space="preserve"> за исключением случая, предусмотренного пунктом 4 настоящ</w:t>
      </w:r>
      <w:r w:rsidR="004C32A1">
        <w:t>его</w:t>
      </w:r>
      <w:r w:rsidR="004C32A1" w:rsidRPr="004C32A1">
        <w:t xml:space="preserve"> П</w:t>
      </w:r>
      <w:r w:rsidR="004C32A1">
        <w:t>орядка</w:t>
      </w:r>
      <w:r w:rsidR="004C32A1" w:rsidRPr="004C32A1">
        <w:t>.</w:t>
      </w:r>
    </w:p>
    <w:p w:rsidR="0087774C" w:rsidRPr="00A72C5A" w:rsidRDefault="00982815" w:rsidP="00A72C5A">
      <w:pPr>
        <w:jc w:val="both"/>
        <w:rPr>
          <w:color w:val="FF0000"/>
        </w:rPr>
      </w:pPr>
      <w:r>
        <w:t xml:space="preserve">4. Размер платы в случае перераспределения земельных участков, указанных в пункте 1 настоящего Порядка, в целях последующего изъятия подлежащих </w:t>
      </w:r>
      <w:r w:rsidRPr="00A72C5A">
        <w:rPr>
          <w:color w:val="000000" w:themeColor="text1"/>
        </w:rPr>
        <w:t xml:space="preserve">образованию земельных участков для нужд </w:t>
      </w:r>
      <w:r w:rsidR="00EC25F7">
        <w:rPr>
          <w:color w:val="000000" w:themeColor="text1"/>
        </w:rPr>
        <w:t>Анастасиевского</w:t>
      </w:r>
      <w:r w:rsidR="003C390E" w:rsidRPr="00A72C5A">
        <w:rPr>
          <w:color w:val="000000" w:themeColor="text1"/>
        </w:rPr>
        <w:t xml:space="preserve"> сельского поселения</w:t>
      </w:r>
      <w:r w:rsidRPr="00A72C5A">
        <w:rPr>
          <w:color w:val="000000" w:themeColor="text1"/>
        </w:rPr>
        <w:t xml:space="preserve">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</w:t>
      </w:r>
      <w:r w:rsidR="00A72C5A" w:rsidRPr="00A72C5A">
        <w:t xml:space="preserve"> </w:t>
      </w:r>
      <w:r w:rsidR="00A72C5A" w:rsidRPr="00982815">
        <w:t xml:space="preserve">муниципальной собственности </w:t>
      </w:r>
      <w:r w:rsidR="00EC25F7">
        <w:t>Анастасиевского</w:t>
      </w:r>
      <w:r w:rsidR="00A72C5A" w:rsidRPr="00982815">
        <w:t xml:space="preserve"> сельского поселения</w:t>
      </w:r>
      <w:r w:rsidRPr="00A72C5A">
        <w:rPr>
          <w:color w:val="000000" w:themeColor="text1"/>
        </w:rPr>
        <w:t xml:space="preserve">, </w:t>
      </w:r>
      <w:r>
        <w:t>подлежащей передаче в частную собственность в результате перераспределения земельных участков.</w:t>
      </w:r>
    </w:p>
    <w:p w:rsidR="00F061E4" w:rsidRDefault="00F061E4"/>
    <w:sectPr w:rsidR="00F061E4" w:rsidSect="00196592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EC" w:rsidRDefault="00B727EC">
      <w:pPr>
        <w:spacing w:line="240" w:lineRule="auto"/>
      </w:pPr>
      <w:r>
        <w:separator/>
      </w:r>
    </w:p>
  </w:endnote>
  <w:endnote w:type="continuationSeparator" w:id="0">
    <w:p w:rsidR="00B727EC" w:rsidRDefault="00B72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EC" w:rsidRDefault="00B727EC">
      <w:pPr>
        <w:spacing w:line="240" w:lineRule="auto"/>
      </w:pPr>
      <w:r>
        <w:separator/>
      </w:r>
    </w:p>
  </w:footnote>
  <w:footnote w:type="continuationSeparator" w:id="0">
    <w:p w:rsidR="00B727EC" w:rsidRDefault="00B72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626669191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96592" w:rsidRDefault="00750FA7" w:rsidP="005F2FD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96592" w:rsidRDefault="00B727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2137139365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96592" w:rsidRDefault="00750FA7" w:rsidP="005F2FD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30FED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196592" w:rsidRDefault="00B727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4C"/>
    <w:rsid w:val="0007464A"/>
    <w:rsid w:val="001442DB"/>
    <w:rsid w:val="001E5671"/>
    <w:rsid w:val="003C390E"/>
    <w:rsid w:val="004C32A1"/>
    <w:rsid w:val="00530FED"/>
    <w:rsid w:val="006836C4"/>
    <w:rsid w:val="006F4575"/>
    <w:rsid w:val="00750FA7"/>
    <w:rsid w:val="00771912"/>
    <w:rsid w:val="00772D7C"/>
    <w:rsid w:val="007D67E1"/>
    <w:rsid w:val="0087774C"/>
    <w:rsid w:val="0098124F"/>
    <w:rsid w:val="00982815"/>
    <w:rsid w:val="00A72C5A"/>
    <w:rsid w:val="00B10377"/>
    <w:rsid w:val="00B26FBA"/>
    <w:rsid w:val="00B727EC"/>
    <w:rsid w:val="00BD597D"/>
    <w:rsid w:val="00CC5A89"/>
    <w:rsid w:val="00DC205E"/>
    <w:rsid w:val="00DC4783"/>
    <w:rsid w:val="00E124CF"/>
    <w:rsid w:val="00EC25F7"/>
    <w:rsid w:val="00F061E4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410F"/>
  <w15:chartTrackingRefBased/>
  <w15:docId w15:val="{B32A81FA-4B17-034A-BF0E-5EF67FB1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74C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74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74C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87774C"/>
  </w:style>
  <w:style w:type="paragraph" w:styleId="a6">
    <w:name w:val="No Spacing"/>
    <w:uiPriority w:val="1"/>
    <w:qFormat/>
    <w:rsid w:val="00EC25F7"/>
    <w:pPr>
      <w:spacing w:line="240" w:lineRule="auto"/>
      <w:jc w:val="left"/>
    </w:pPr>
    <w:rPr>
      <w:rFonts w:cs="Times New Roman (Основной текст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4</cp:revision>
  <dcterms:created xsi:type="dcterms:W3CDTF">2025-04-11T08:12:00Z</dcterms:created>
  <dcterms:modified xsi:type="dcterms:W3CDTF">2025-05-22T12:48:00Z</dcterms:modified>
</cp:coreProperties>
</file>