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5" w:rsidRDefault="008132CA" w:rsidP="00390C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132CA" w:rsidRDefault="008132CA" w:rsidP="00390C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переходе на исчисление налога на имущество от кадастровой стоимости объектов недвижимого имущества </w:t>
      </w:r>
    </w:p>
    <w:p w:rsidR="00E83658" w:rsidRDefault="00E83658" w:rsidP="00E83658">
      <w:pPr>
        <w:tabs>
          <w:tab w:val="left" w:pos="40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E83658" w:rsidRPr="003A70D2" w:rsidRDefault="00E83658" w:rsidP="00E83658">
      <w:pPr>
        <w:tabs>
          <w:tab w:val="left" w:pos="40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Устанавливая налог, представительные органы муниципальных образований 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на имущество 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7" w:history="1">
        <w:r w:rsidRPr="003A70D2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3A70D2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Объектом налогообложения признается расположенное в пределах муниципального образования  следующее имущество: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1) жилой дом;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3) гараж, машино-место;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В целях настоящей главы дома и </w:t>
      </w:r>
      <w:hyperlink r:id="rId8" w:history="1">
        <w:r w:rsidRPr="003A70D2">
          <w:rPr>
            <w:rFonts w:ascii="Times New Roman" w:hAnsi="Times New Roman" w:cs="Times New Roman"/>
            <w:sz w:val="24"/>
            <w:szCs w:val="24"/>
          </w:rPr>
          <w:t>жилые строения</w:t>
        </w:r>
      </w:hyperlink>
      <w:r w:rsidRPr="003A70D2">
        <w:rPr>
          <w:rFonts w:ascii="Times New Roman" w:hAnsi="Times New Roman" w:cs="Times New Roman"/>
          <w:sz w:val="24"/>
          <w:szCs w:val="24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b/>
          <w:sz w:val="24"/>
          <w:szCs w:val="24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  <w:r w:rsidRPr="003A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9" w:history="1">
        <w:r w:rsidRPr="003A70D2">
          <w:rPr>
            <w:rFonts w:ascii="Times New Roman" w:hAnsi="Times New Roman" w:cs="Times New Roman"/>
            <w:sz w:val="24"/>
            <w:szCs w:val="24"/>
          </w:rPr>
          <w:t>коэффициента-дефлятора</w:t>
        </w:r>
      </w:hyperlink>
      <w:r w:rsidRPr="003A70D2">
        <w:rPr>
          <w:rFonts w:ascii="Times New Roman" w:hAnsi="Times New Roman" w:cs="Times New Roman"/>
          <w:sz w:val="24"/>
          <w:szCs w:val="24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70D2">
        <w:rPr>
          <w:rFonts w:ascii="Times New Roman" w:hAnsi="Times New Roman" w:cs="Times New Roman"/>
          <w:bCs/>
          <w:sz w:val="24"/>
          <w:szCs w:val="24"/>
        </w:rPr>
        <w:t xml:space="preserve">Коэффициент-дефлятор, необходимый в целях применения </w:t>
      </w:r>
      <w:hyperlink r:id="rId10" w:history="1">
        <w:r w:rsidRPr="003A70D2">
          <w:rPr>
            <w:rFonts w:ascii="Times New Roman" w:hAnsi="Times New Roman" w:cs="Times New Roman"/>
            <w:bCs/>
            <w:sz w:val="24"/>
            <w:szCs w:val="24"/>
          </w:rPr>
          <w:t>главы 32</w:t>
        </w:r>
      </w:hyperlink>
      <w:r w:rsidRPr="003A70D2">
        <w:rPr>
          <w:rFonts w:ascii="Times New Roman" w:hAnsi="Times New Roman" w:cs="Times New Roman"/>
          <w:bCs/>
          <w:sz w:val="24"/>
          <w:szCs w:val="24"/>
        </w:rPr>
        <w:t xml:space="preserve"> «Налог на имущество физических лиц» НК РФ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1559"/>
        <w:gridCol w:w="3927"/>
      </w:tblGrid>
      <w:tr w:rsidR="00E83658" w:rsidRPr="003A70D2" w:rsidTr="0040789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установлен коэффициент-дефлятор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83658" w:rsidRPr="003A70D2" w:rsidTr="0040789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6">
              <w:rPr>
                <w:rFonts w:ascii="Times New Roman" w:hAnsi="Times New Roman" w:cs="Times New Roman"/>
                <w:sz w:val="24"/>
                <w:szCs w:val="24"/>
              </w:rPr>
              <w:t>1,147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3E5514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29.10.2015 </w:t>
            </w:r>
            <w:r w:rsidR="003A70D2" w:rsidRPr="00CD6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685</w:t>
            </w:r>
          </w:p>
          <w:p w:rsidR="00E83658" w:rsidRPr="00CD6176" w:rsidRDefault="003E5514" w:rsidP="00CD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6176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т. 404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83658" w:rsidRPr="003A70D2" w:rsidTr="0040789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6">
              <w:rPr>
                <w:rFonts w:ascii="Times New Roman" w:hAnsi="Times New Roman" w:cs="Times New Roman"/>
                <w:sz w:val="24"/>
                <w:szCs w:val="24"/>
              </w:rPr>
              <w:t>1,329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3E5514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20.10.2015 </w:t>
            </w:r>
            <w:r w:rsidR="003A70D2" w:rsidRPr="00CD6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772;</w:t>
            </w:r>
          </w:p>
          <w:p w:rsidR="00E83658" w:rsidRPr="00CD6176" w:rsidRDefault="003E5514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Информация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("Российская газета", </w:t>
            </w:r>
            <w:r w:rsidR="003A70D2" w:rsidRPr="00CD6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266, </w:t>
            </w:r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25.11.2015);</w:t>
            </w:r>
          </w:p>
          <w:p w:rsidR="00E83658" w:rsidRPr="00CD6176" w:rsidRDefault="003E5514" w:rsidP="00CD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176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т. 404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83658" w:rsidRPr="003A70D2" w:rsidTr="0040789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1,425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CD6176" w:rsidRDefault="003E5514" w:rsidP="004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03.11.2016 </w:t>
            </w:r>
            <w:r w:rsidR="003A70D2" w:rsidRPr="00CD6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698;</w:t>
            </w:r>
          </w:p>
          <w:p w:rsidR="00E83658" w:rsidRPr="003A70D2" w:rsidRDefault="003E5514" w:rsidP="00CD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6176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83658" w:rsidRPr="00CD6176">
                <w:rPr>
                  <w:rFonts w:ascii="Times New Roman" w:hAnsi="Times New Roman" w:cs="Times New Roman"/>
                  <w:sz w:val="24"/>
                  <w:szCs w:val="24"/>
                </w:rPr>
                <w:t>т. 404</w:t>
              </w:r>
            </w:hyperlink>
            <w:r w:rsidR="00E83658" w:rsidRPr="00CD6176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E83658" w:rsidRPr="003A70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Налоговые ставки устанавливаются нормативными правовыми актами представительных органов муниципальных образований. 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В случае определения налоговой базы исходя из инвентаризационной стоимости налоговые ставки устанавливаются на основе умноженной на </w:t>
      </w:r>
      <w:hyperlink r:id="rId18" w:history="1">
        <w:r w:rsidRPr="003A70D2">
          <w:rPr>
            <w:rFonts w:ascii="Times New Roman" w:hAnsi="Times New Roman" w:cs="Times New Roman"/>
            <w:sz w:val="24"/>
            <w:szCs w:val="24"/>
          </w:rPr>
          <w:t>коэффициент-дефлятор</w:t>
        </w:r>
      </w:hyperlink>
      <w:r w:rsidRPr="003A70D2">
        <w:rPr>
          <w:rFonts w:ascii="Times New Roman" w:hAnsi="Times New Roman" w:cs="Times New Roman"/>
          <w:sz w:val="24"/>
          <w:szCs w:val="24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p w:rsidR="00E83658" w:rsidRPr="003A70D2" w:rsidRDefault="00E83658" w:rsidP="00E83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4"/>
        <w:gridCol w:w="3476"/>
      </w:tblGrid>
      <w:tr w:rsidR="00E83658" w:rsidRPr="003A70D2" w:rsidTr="0040789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83658" w:rsidRPr="003A70D2" w:rsidTr="0040789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До 0,1 процента включительно</w:t>
            </w:r>
          </w:p>
        </w:tc>
      </w:tr>
      <w:tr w:rsidR="00E83658" w:rsidRPr="003A70D2" w:rsidTr="0040789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Свыше 0,1 до 0,3 процента включительно</w:t>
            </w:r>
          </w:p>
        </w:tc>
      </w:tr>
      <w:tr w:rsidR="00E83658" w:rsidRPr="003A70D2" w:rsidTr="0040789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8" w:rsidRPr="003A70D2" w:rsidRDefault="00E83658" w:rsidP="0040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2">
              <w:rPr>
                <w:rFonts w:ascii="Times New Roman" w:hAnsi="Times New Roman" w:cs="Times New Roman"/>
                <w:sz w:val="24"/>
                <w:szCs w:val="24"/>
              </w:rPr>
              <w:t>Свыше 0,3 до 2,0 процента включительно</w:t>
            </w:r>
          </w:p>
        </w:tc>
      </w:tr>
    </w:tbl>
    <w:p w:rsidR="00E83658" w:rsidRPr="003A70D2" w:rsidRDefault="00E83658" w:rsidP="00E83658">
      <w:pPr>
        <w:tabs>
          <w:tab w:val="left" w:pos="50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E83658" w:rsidRPr="003A70D2" w:rsidRDefault="00E83658" w:rsidP="00E83658">
      <w:pPr>
        <w:rPr>
          <w:rFonts w:ascii="Times New Roman" w:hAnsi="Times New Roman" w:cs="Times New Roman"/>
          <w:b/>
          <w:sz w:val="24"/>
          <w:szCs w:val="24"/>
        </w:rPr>
      </w:pPr>
      <w:r w:rsidRPr="003A70D2">
        <w:rPr>
          <w:rFonts w:ascii="Times New Roman" w:hAnsi="Times New Roman" w:cs="Times New Roman"/>
          <w:b/>
          <w:sz w:val="24"/>
          <w:szCs w:val="24"/>
        </w:rPr>
        <w:t>Пример расчета налога на имущество физических лиц от инвентаризационной стоимости  за 2015 год:</w:t>
      </w:r>
    </w:p>
    <w:p w:rsidR="00E83658" w:rsidRPr="003A70D2" w:rsidRDefault="00E83658" w:rsidP="00E83658">
      <w:pPr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Инвентаризационная стоимость жилого дома – 253728 руб.</w:t>
      </w:r>
    </w:p>
    <w:p w:rsidR="00E83658" w:rsidRPr="003A70D2" w:rsidRDefault="00E83658" w:rsidP="00E83658">
      <w:pPr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Коэффициент - дефлятор – 1,147</w:t>
      </w:r>
    </w:p>
    <w:p w:rsidR="00E83658" w:rsidRPr="003A70D2" w:rsidRDefault="00E83658" w:rsidP="00E83658">
      <w:pPr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Ставка налога – 0,1%</w:t>
      </w:r>
    </w:p>
    <w:p w:rsidR="00E83658" w:rsidRPr="003A70D2" w:rsidRDefault="003A70D2" w:rsidP="00E83658">
      <w:pPr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Налог на имущество –  </w:t>
      </w:r>
      <w:r w:rsidR="00E83658" w:rsidRPr="003A70D2">
        <w:rPr>
          <w:rFonts w:ascii="Times New Roman" w:hAnsi="Times New Roman" w:cs="Times New Roman"/>
          <w:sz w:val="24"/>
          <w:szCs w:val="24"/>
        </w:rPr>
        <w:t>253728 х 1,147 х 0,1% = 291 рубль</w:t>
      </w:r>
    </w:p>
    <w:p w:rsidR="00E83658" w:rsidRPr="003A70D2" w:rsidRDefault="00E83658" w:rsidP="00E8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="003A70D2" w:rsidRPr="003A70D2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3A70D2">
        <w:rPr>
          <w:rFonts w:ascii="Times New Roman" w:hAnsi="Times New Roman" w:cs="Times New Roman"/>
          <w:sz w:val="24"/>
          <w:szCs w:val="24"/>
        </w:rPr>
        <w:t>налоговых ставках  и льготах можно узнать на сайте www.nalog.ru, по бесплатному номеру Единого контакт-центра ФНС России 8-800-222-22-22» или в налоговой инспекции.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2">
        <w:rPr>
          <w:rFonts w:ascii="Times New Roman" w:hAnsi="Times New Roman" w:cs="Times New Roman"/>
          <w:b/>
          <w:sz w:val="24"/>
          <w:szCs w:val="24"/>
        </w:rPr>
        <w:t xml:space="preserve">В 2016 году проведена оценка кадастровой стоимости объектов недвижимости. 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  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lastRenderedPageBreak/>
        <w:t>Ознакомиться с результатами кадастровой оценки объектов недвижимости можно на следующих информационных ресурсах: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на официальном портале правовой информации Ростовской области </w:t>
      </w:r>
      <w:bookmarkStart w:id="0" w:name="Par0"/>
      <w:bookmarkEnd w:id="0"/>
      <w:r w:rsidRPr="003A70D2">
        <w:rPr>
          <w:rFonts w:ascii="Times New Roman" w:hAnsi="Times New Roman" w:cs="Times New Roman"/>
          <w:sz w:val="24"/>
          <w:szCs w:val="24"/>
        </w:rPr>
        <w:t>pravo.donland.ru;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>на официальных сайтах Администрации Матвеево-Курганского района и сельских поселений района.</w:t>
      </w:r>
    </w:p>
    <w:p w:rsidR="008036E1" w:rsidRPr="003A70D2" w:rsidRDefault="008036E1" w:rsidP="0080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D2">
        <w:rPr>
          <w:rFonts w:ascii="Times New Roman" w:hAnsi="Times New Roman" w:cs="Times New Roman"/>
          <w:sz w:val="24"/>
          <w:szCs w:val="24"/>
        </w:rPr>
        <w:t xml:space="preserve">Информацию также можно получить непосредственно у специалистов Администраций сельских поселений. </w:t>
      </w:r>
    </w:p>
    <w:p w:rsidR="008036E1" w:rsidRDefault="008036E1" w:rsidP="0080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1C2" w:rsidRDefault="001D01C2" w:rsidP="0080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C2">
        <w:rPr>
          <w:rFonts w:ascii="Times New Roman" w:hAnsi="Times New Roman" w:cs="Times New Roman"/>
          <w:b/>
          <w:sz w:val="24"/>
          <w:szCs w:val="24"/>
        </w:rPr>
        <w:t>В случае принятия решения об определении налоговой базы исходя  из кадастровой стоимости</w:t>
      </w:r>
      <w:r>
        <w:rPr>
          <w:rFonts w:ascii="Times New Roman" w:hAnsi="Times New Roman" w:cs="Times New Roman"/>
          <w:b/>
          <w:sz w:val="24"/>
          <w:szCs w:val="24"/>
        </w:rPr>
        <w:t>,  расчет будет произведен примерно следующим образом.</w:t>
      </w:r>
    </w:p>
    <w:p w:rsidR="006F50A8" w:rsidRPr="001D01C2" w:rsidRDefault="006F50A8" w:rsidP="0080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Ставка налога для жилых домов, жилых помещений, гаражей, хозяйственных строений – 0,1%</w:t>
      </w:r>
      <w:r w:rsidR="00733050" w:rsidRPr="001D01C2">
        <w:rPr>
          <w:rFonts w:ascii="Times New Roman" w:hAnsi="Times New Roman" w:cs="Times New Roman"/>
          <w:sz w:val="24"/>
          <w:szCs w:val="24"/>
        </w:rPr>
        <w:t xml:space="preserve"> от кадастровой стоимости</w:t>
      </w:r>
      <w:r w:rsidR="001D01C2">
        <w:rPr>
          <w:rFonts w:ascii="Times New Roman" w:hAnsi="Times New Roman" w:cs="Times New Roman"/>
          <w:sz w:val="24"/>
          <w:szCs w:val="24"/>
        </w:rPr>
        <w:t xml:space="preserve"> (должна быть установлена</w:t>
      </w:r>
      <w:r w:rsidR="001D01C2" w:rsidRPr="003A70D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представительных органов муниципальных образований</w:t>
      </w:r>
      <w:r w:rsidR="001D01C2">
        <w:rPr>
          <w:rFonts w:ascii="Times New Roman" w:hAnsi="Times New Roman" w:cs="Times New Roman"/>
          <w:sz w:val="24"/>
          <w:szCs w:val="24"/>
        </w:rPr>
        <w:t>).</w:t>
      </w:r>
    </w:p>
    <w:p w:rsidR="00390C35" w:rsidRPr="001D01C2" w:rsidRDefault="00390C35" w:rsidP="00F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</w:t>
      </w:r>
      <w:r w:rsidR="00733050" w:rsidRPr="001D01C2">
        <w:rPr>
          <w:rFonts w:ascii="Times New Roman" w:hAnsi="Times New Roman" w:cs="Times New Roman"/>
          <w:sz w:val="24"/>
          <w:szCs w:val="24"/>
        </w:rPr>
        <w:t xml:space="preserve"> (вычеты установлены ст.403 Налогового кодекса).</w:t>
      </w:r>
    </w:p>
    <w:p w:rsidR="004060E4" w:rsidRDefault="004060E4" w:rsidP="00F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2"/>
        <w:gridCol w:w="2547"/>
      </w:tblGrid>
      <w:tr w:rsidR="00390C35" w:rsidRPr="001D01C2" w:rsidTr="00733050">
        <w:tc>
          <w:tcPr>
            <w:tcW w:w="7092" w:type="dxa"/>
          </w:tcPr>
          <w:p w:rsidR="00390C35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47" w:type="dxa"/>
          </w:tcPr>
          <w:p w:rsidR="00390C35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b/>
                <w:sz w:val="24"/>
                <w:szCs w:val="24"/>
              </w:rPr>
              <w:t>Вычет</w:t>
            </w:r>
          </w:p>
        </w:tc>
      </w:tr>
      <w:tr w:rsidR="00733050" w:rsidRPr="001D01C2" w:rsidTr="00733050">
        <w:tc>
          <w:tcPr>
            <w:tcW w:w="7092" w:type="dxa"/>
          </w:tcPr>
          <w:p w:rsidR="00733050" w:rsidRPr="001D01C2" w:rsidRDefault="00733050" w:rsidP="0030499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7" w:type="dxa"/>
          </w:tcPr>
          <w:p w:rsidR="00733050" w:rsidRPr="001D01C2" w:rsidRDefault="00733050" w:rsidP="0030499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20 кв. м</w:t>
            </w:r>
          </w:p>
        </w:tc>
      </w:tr>
      <w:tr w:rsidR="00733050" w:rsidRPr="001D01C2" w:rsidTr="00733050">
        <w:tc>
          <w:tcPr>
            <w:tcW w:w="7092" w:type="dxa"/>
          </w:tcPr>
          <w:p w:rsidR="00733050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547" w:type="dxa"/>
          </w:tcPr>
          <w:p w:rsidR="00733050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10 кв. м</w:t>
            </w:r>
          </w:p>
        </w:tc>
      </w:tr>
      <w:tr w:rsidR="00733050" w:rsidRPr="001D01C2" w:rsidTr="00733050">
        <w:tc>
          <w:tcPr>
            <w:tcW w:w="7092" w:type="dxa"/>
          </w:tcPr>
          <w:p w:rsidR="00733050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7" w:type="dxa"/>
          </w:tcPr>
          <w:p w:rsidR="00733050" w:rsidRPr="001D01C2" w:rsidRDefault="00733050" w:rsidP="00F45D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50 кв. м</w:t>
            </w:r>
          </w:p>
        </w:tc>
      </w:tr>
    </w:tbl>
    <w:p w:rsidR="004060E4" w:rsidRPr="001D01C2" w:rsidRDefault="004060E4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C35" w:rsidRPr="001D01C2" w:rsidRDefault="00733050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На переходный 4-летний период,  в целях</w:t>
      </w:r>
      <w:r w:rsidR="00390C35" w:rsidRPr="001D01C2">
        <w:rPr>
          <w:rFonts w:ascii="Times New Roman" w:hAnsi="Times New Roman" w:cs="Times New Roman"/>
          <w:sz w:val="24"/>
          <w:szCs w:val="24"/>
        </w:rPr>
        <w:t xml:space="preserve"> снижения налоговой нагрузки на граждан</w:t>
      </w:r>
      <w:r w:rsidRPr="001D01C2">
        <w:rPr>
          <w:rFonts w:ascii="Times New Roman" w:hAnsi="Times New Roman" w:cs="Times New Roman"/>
          <w:sz w:val="24"/>
          <w:szCs w:val="24"/>
        </w:rPr>
        <w:t>,</w:t>
      </w:r>
      <w:r w:rsidR="00390C35" w:rsidRPr="001D01C2">
        <w:rPr>
          <w:rFonts w:ascii="Times New Roman" w:hAnsi="Times New Roman" w:cs="Times New Roman"/>
          <w:sz w:val="24"/>
          <w:szCs w:val="24"/>
        </w:rPr>
        <w:t xml:space="preserve"> предусмотрен особый порядок расчета:</w:t>
      </w:r>
    </w:p>
    <w:p w:rsidR="00733050" w:rsidRPr="001D01C2" w:rsidRDefault="00390C35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</w:t>
      </w:r>
      <w:r w:rsidR="00733050" w:rsidRPr="001D01C2">
        <w:rPr>
          <w:rFonts w:ascii="Times New Roman" w:hAnsi="Times New Roman" w:cs="Times New Roman"/>
          <w:sz w:val="24"/>
          <w:szCs w:val="24"/>
        </w:rPr>
        <w:t>: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Н= (Н1-Н2)хК+Н2,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где Н - </w:t>
      </w:r>
      <w:r w:rsidR="005657F0" w:rsidRPr="001D01C2">
        <w:rPr>
          <w:rFonts w:ascii="Times New Roman" w:hAnsi="Times New Roman" w:cs="Times New Roman"/>
          <w:sz w:val="24"/>
          <w:szCs w:val="24"/>
        </w:rPr>
        <w:t>сумма налога, подлежащая уплате</w:t>
      </w:r>
      <w:r w:rsidRPr="001D01C2">
        <w:rPr>
          <w:rFonts w:ascii="Times New Roman" w:hAnsi="Times New Roman" w:cs="Times New Roman"/>
          <w:sz w:val="24"/>
          <w:szCs w:val="24"/>
        </w:rPr>
        <w:t>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Н1 - сумма налога, исчисленная </w:t>
      </w:r>
      <w:r w:rsidR="005657F0" w:rsidRPr="001D01C2">
        <w:rPr>
          <w:rFonts w:ascii="Times New Roman" w:hAnsi="Times New Roman" w:cs="Times New Roman"/>
          <w:sz w:val="24"/>
          <w:szCs w:val="24"/>
        </w:rPr>
        <w:t>из расчета кадастровой стоимости</w:t>
      </w:r>
      <w:r w:rsidRPr="001D01C2">
        <w:rPr>
          <w:rFonts w:ascii="Times New Roman" w:hAnsi="Times New Roman" w:cs="Times New Roman"/>
          <w:sz w:val="24"/>
          <w:szCs w:val="24"/>
        </w:rPr>
        <w:t>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К - коэффициент,</w:t>
      </w:r>
      <w:r w:rsidR="00BD3A78"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="005657F0" w:rsidRPr="001D01C2">
        <w:rPr>
          <w:rFonts w:ascii="Times New Roman" w:hAnsi="Times New Roman" w:cs="Times New Roman"/>
          <w:sz w:val="24"/>
          <w:szCs w:val="24"/>
        </w:rPr>
        <w:t>предусматривающ</w:t>
      </w:r>
      <w:r w:rsidR="001D01C2" w:rsidRPr="001D01C2">
        <w:rPr>
          <w:rFonts w:ascii="Times New Roman" w:hAnsi="Times New Roman" w:cs="Times New Roman"/>
          <w:sz w:val="24"/>
          <w:szCs w:val="24"/>
        </w:rPr>
        <w:t>и</w:t>
      </w:r>
      <w:r w:rsidR="005657F0" w:rsidRPr="001D01C2">
        <w:rPr>
          <w:rFonts w:ascii="Times New Roman" w:hAnsi="Times New Roman" w:cs="Times New Roman"/>
          <w:sz w:val="24"/>
          <w:szCs w:val="24"/>
        </w:rPr>
        <w:t>й плавное увеличение налога в течение 4-х</w:t>
      </w:r>
      <w:r w:rsidR="004060E4" w:rsidRPr="001D01C2">
        <w:rPr>
          <w:rFonts w:ascii="Times New Roman" w:hAnsi="Times New Roman" w:cs="Times New Roman"/>
          <w:sz w:val="24"/>
          <w:szCs w:val="24"/>
        </w:rPr>
        <w:t xml:space="preserve"> лет, который </w:t>
      </w:r>
      <w:r w:rsidRPr="001D01C2">
        <w:rPr>
          <w:rFonts w:ascii="Times New Roman" w:hAnsi="Times New Roman" w:cs="Times New Roman"/>
          <w:sz w:val="24"/>
          <w:szCs w:val="24"/>
        </w:rPr>
        <w:t>рав</w:t>
      </w:r>
      <w:r w:rsidR="004060E4" w:rsidRPr="001D01C2">
        <w:rPr>
          <w:rFonts w:ascii="Times New Roman" w:hAnsi="Times New Roman" w:cs="Times New Roman"/>
          <w:sz w:val="24"/>
          <w:szCs w:val="24"/>
        </w:rPr>
        <w:t>ен</w:t>
      </w:r>
      <w:r w:rsidRPr="001D01C2">
        <w:rPr>
          <w:rFonts w:ascii="Times New Roman" w:hAnsi="Times New Roman" w:cs="Times New Roman"/>
          <w:sz w:val="24"/>
          <w:szCs w:val="24"/>
        </w:rPr>
        <w:t>: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периоду;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периоду.</w:t>
      </w:r>
    </w:p>
    <w:p w:rsidR="00733050" w:rsidRPr="001D01C2" w:rsidRDefault="00733050" w:rsidP="0073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C35" w:rsidRPr="001D01C2" w:rsidRDefault="00390C35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BD3A78" w:rsidRPr="001D01C2" w:rsidRDefault="00BD3A78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69" w:rsidRPr="001D01C2" w:rsidRDefault="003A70D2" w:rsidP="00BD71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01C2">
        <w:rPr>
          <w:rFonts w:ascii="Times New Roman" w:hAnsi="Times New Roman" w:cs="Times New Roman"/>
          <w:b/>
          <w:sz w:val="24"/>
          <w:szCs w:val="24"/>
        </w:rPr>
        <w:t>Пример расчета налога на имущество физических лиц от</w:t>
      </w:r>
      <w:r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b/>
          <w:sz w:val="24"/>
          <w:szCs w:val="24"/>
        </w:rPr>
        <w:t>кадастровой</w:t>
      </w:r>
      <w:r w:rsidRPr="001D01C2">
        <w:rPr>
          <w:rFonts w:ascii="Times New Roman" w:hAnsi="Times New Roman" w:cs="Times New Roman"/>
          <w:b/>
          <w:sz w:val="24"/>
          <w:szCs w:val="24"/>
        </w:rPr>
        <w:tab/>
        <w:t xml:space="preserve"> стоимости </w:t>
      </w:r>
      <w:r w:rsidR="008036E1" w:rsidRPr="001D01C2">
        <w:rPr>
          <w:rFonts w:ascii="Times New Roman" w:hAnsi="Times New Roman" w:cs="Times New Roman"/>
          <w:b/>
          <w:sz w:val="24"/>
          <w:szCs w:val="24"/>
        </w:rPr>
        <w:t>(жилой дом  площадью 81,3 м2):</w:t>
      </w:r>
    </w:p>
    <w:p w:rsidR="00BD3A78" w:rsidRPr="001D01C2" w:rsidRDefault="00BD3A78" w:rsidP="0039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C2" w:rsidRPr="001D01C2" w:rsidRDefault="00FE4116" w:rsidP="000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16">
        <w:rPr>
          <w:rFonts w:ascii="Times New Roman" w:hAnsi="Times New Roman" w:cs="Times New Roman"/>
          <w:sz w:val="24"/>
          <w:szCs w:val="24"/>
        </w:rPr>
        <w:t>С</w:t>
      </w:r>
      <w:r w:rsidR="000B03C2" w:rsidRPr="00FE4116">
        <w:rPr>
          <w:rFonts w:ascii="Times New Roman" w:hAnsi="Times New Roman" w:cs="Times New Roman"/>
          <w:sz w:val="24"/>
          <w:szCs w:val="24"/>
        </w:rPr>
        <w:t>умма налога</w:t>
      </w:r>
      <w:r w:rsidRPr="00FE4116">
        <w:rPr>
          <w:rFonts w:ascii="Times New Roman" w:hAnsi="Times New Roman" w:cs="Times New Roman"/>
          <w:sz w:val="24"/>
          <w:szCs w:val="24"/>
        </w:rPr>
        <w:t xml:space="preserve"> исчисленная исходя из инвентаризационной стоимости</w:t>
      </w:r>
      <w:r w:rsidR="000B03C2" w:rsidRPr="00FE4116">
        <w:rPr>
          <w:rFonts w:ascii="Times New Roman" w:hAnsi="Times New Roman" w:cs="Times New Roman"/>
          <w:sz w:val="24"/>
          <w:szCs w:val="24"/>
        </w:rPr>
        <w:t xml:space="preserve"> за </w:t>
      </w:r>
      <w:r w:rsidRPr="00FE4116">
        <w:rPr>
          <w:rFonts w:ascii="Times New Roman" w:hAnsi="Times New Roman" w:cs="Times New Roman"/>
          <w:sz w:val="24"/>
          <w:szCs w:val="24"/>
        </w:rPr>
        <w:t xml:space="preserve">последний налоговый период,  предшествующий периоду в котором принято решение об </w:t>
      </w:r>
      <w:r w:rsidR="000B03C2" w:rsidRPr="00FE4116">
        <w:rPr>
          <w:rFonts w:ascii="Times New Roman" w:hAnsi="Times New Roman" w:cs="Times New Roman"/>
          <w:sz w:val="24"/>
          <w:szCs w:val="24"/>
        </w:rPr>
        <w:t>исчислен</w:t>
      </w:r>
      <w:r w:rsidRPr="00FE4116">
        <w:rPr>
          <w:rFonts w:ascii="Times New Roman" w:hAnsi="Times New Roman" w:cs="Times New Roman"/>
          <w:sz w:val="24"/>
          <w:szCs w:val="24"/>
        </w:rPr>
        <w:t>ии исходя из кадастровой стоимости, условно -</w:t>
      </w:r>
      <w:r w:rsidR="000B03C2" w:rsidRPr="00FE4116">
        <w:rPr>
          <w:rFonts w:ascii="Times New Roman" w:hAnsi="Times New Roman" w:cs="Times New Roman"/>
          <w:sz w:val="24"/>
          <w:szCs w:val="24"/>
        </w:rPr>
        <w:t xml:space="preserve">  </w:t>
      </w:r>
      <w:r w:rsidR="00541E91" w:rsidRPr="00FE4116">
        <w:rPr>
          <w:rFonts w:ascii="Times New Roman" w:hAnsi="Times New Roman" w:cs="Times New Roman"/>
          <w:sz w:val="24"/>
          <w:szCs w:val="24"/>
        </w:rPr>
        <w:t xml:space="preserve">291 </w:t>
      </w:r>
      <w:r w:rsidR="000B03C2" w:rsidRPr="00FE4116">
        <w:rPr>
          <w:rFonts w:ascii="Times New Roman" w:hAnsi="Times New Roman" w:cs="Times New Roman"/>
          <w:sz w:val="24"/>
          <w:szCs w:val="24"/>
        </w:rPr>
        <w:t>руб.</w:t>
      </w:r>
    </w:p>
    <w:p w:rsidR="000B03C2" w:rsidRPr="001D01C2" w:rsidRDefault="000B03C2" w:rsidP="00BD7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169" w:rsidRPr="001D01C2" w:rsidRDefault="00BD7169" w:rsidP="00BD7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Кадастровая стоимость – 1 630</w:t>
      </w:r>
      <w:r w:rsidR="00913FFC">
        <w:rPr>
          <w:rFonts w:ascii="Times New Roman" w:hAnsi="Times New Roman" w:cs="Times New Roman"/>
          <w:sz w:val="24"/>
          <w:szCs w:val="24"/>
        </w:rPr>
        <w:t> </w:t>
      </w:r>
      <w:r w:rsidRPr="001D01C2">
        <w:rPr>
          <w:rFonts w:ascii="Times New Roman" w:hAnsi="Times New Roman" w:cs="Times New Roman"/>
          <w:sz w:val="24"/>
          <w:szCs w:val="24"/>
        </w:rPr>
        <w:t>854</w:t>
      </w:r>
      <w:r w:rsidR="00913FFC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sz w:val="24"/>
          <w:szCs w:val="24"/>
        </w:rPr>
        <w:t>руб.</w:t>
      </w:r>
    </w:p>
    <w:p w:rsidR="00BD7169" w:rsidRPr="001D01C2" w:rsidRDefault="00BD7169" w:rsidP="00BD7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Ставка налога – </w:t>
      </w:r>
      <w:r w:rsidR="00AC2F37" w:rsidRPr="001D01C2">
        <w:rPr>
          <w:rFonts w:ascii="Times New Roman" w:hAnsi="Times New Roman" w:cs="Times New Roman"/>
          <w:sz w:val="24"/>
          <w:szCs w:val="24"/>
        </w:rPr>
        <w:t>0,</w:t>
      </w:r>
      <w:r w:rsidRPr="001D01C2">
        <w:rPr>
          <w:rFonts w:ascii="Times New Roman" w:hAnsi="Times New Roman" w:cs="Times New Roman"/>
          <w:sz w:val="24"/>
          <w:szCs w:val="24"/>
        </w:rPr>
        <w:t xml:space="preserve">1% </w:t>
      </w:r>
    </w:p>
    <w:p w:rsidR="000B03C2" w:rsidRPr="001D01C2" w:rsidRDefault="000B03C2" w:rsidP="00BD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C2" w:rsidRPr="001D01C2" w:rsidRDefault="002933F1" w:rsidP="00BD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Налоговый вычет (определение стоимости 50 м2) </w:t>
      </w:r>
      <w:r w:rsidR="000B03C2" w:rsidRPr="001D01C2">
        <w:rPr>
          <w:rFonts w:ascii="Times New Roman" w:hAnsi="Times New Roman" w:cs="Times New Roman"/>
          <w:sz w:val="24"/>
          <w:szCs w:val="24"/>
        </w:rPr>
        <w:t>–</w:t>
      </w:r>
      <w:r w:rsidRPr="001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3F1" w:rsidRPr="001D01C2" w:rsidRDefault="002933F1" w:rsidP="00BD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1 630 854</w:t>
      </w:r>
      <w:r w:rsidR="000B03C2" w:rsidRPr="001D01C2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1D01C2">
        <w:rPr>
          <w:rFonts w:ascii="Times New Roman" w:hAnsi="Times New Roman" w:cs="Times New Roman"/>
          <w:sz w:val="24"/>
          <w:szCs w:val="24"/>
        </w:rPr>
        <w:t>/</w:t>
      </w:r>
      <w:r w:rsidR="000B03C2"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sz w:val="24"/>
          <w:szCs w:val="24"/>
        </w:rPr>
        <w:t xml:space="preserve">81,3 м2 х </w:t>
      </w:r>
      <w:r w:rsidR="000B03C2" w:rsidRPr="001D01C2">
        <w:rPr>
          <w:rFonts w:ascii="Times New Roman" w:hAnsi="Times New Roman" w:cs="Times New Roman"/>
          <w:sz w:val="24"/>
          <w:szCs w:val="24"/>
        </w:rPr>
        <w:t>50</w:t>
      </w:r>
      <w:r w:rsidRPr="001D01C2">
        <w:rPr>
          <w:rFonts w:ascii="Times New Roman" w:hAnsi="Times New Roman" w:cs="Times New Roman"/>
          <w:sz w:val="24"/>
          <w:szCs w:val="24"/>
        </w:rPr>
        <w:t xml:space="preserve"> м2</w:t>
      </w:r>
      <w:r w:rsidR="000B03C2" w:rsidRPr="001D01C2">
        <w:rPr>
          <w:rFonts w:ascii="Times New Roman" w:hAnsi="Times New Roman" w:cs="Times New Roman"/>
          <w:sz w:val="24"/>
          <w:szCs w:val="24"/>
        </w:rPr>
        <w:t xml:space="preserve"> = 1 002</w:t>
      </w:r>
      <w:r w:rsidR="00FE4116">
        <w:rPr>
          <w:rFonts w:ascii="Times New Roman" w:hAnsi="Times New Roman" w:cs="Times New Roman"/>
          <w:sz w:val="24"/>
          <w:szCs w:val="24"/>
        </w:rPr>
        <w:t> </w:t>
      </w:r>
      <w:r w:rsidR="000B03C2" w:rsidRPr="001D01C2">
        <w:rPr>
          <w:rFonts w:ascii="Times New Roman" w:hAnsi="Times New Roman" w:cs="Times New Roman"/>
          <w:sz w:val="24"/>
          <w:szCs w:val="24"/>
        </w:rPr>
        <w:t xml:space="preserve">985 руб. </w:t>
      </w:r>
    </w:p>
    <w:p w:rsidR="000B03C2" w:rsidRPr="001D01C2" w:rsidRDefault="000B03C2" w:rsidP="00BD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C2" w:rsidRPr="002443B4" w:rsidRDefault="000B03C2" w:rsidP="000B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>Налоговая база –  1 630 854 руб. - 1 002 985 руб. = 62786</w:t>
      </w:r>
      <w:r w:rsidR="002443B4" w:rsidRPr="002443B4">
        <w:rPr>
          <w:rFonts w:ascii="Times New Roman" w:hAnsi="Times New Roman" w:cs="Times New Roman"/>
          <w:sz w:val="24"/>
          <w:szCs w:val="24"/>
        </w:rPr>
        <w:t>9</w:t>
      </w:r>
      <w:r w:rsidRPr="002443B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B03C2" w:rsidRPr="002443B4" w:rsidRDefault="000B03C2" w:rsidP="00BD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C2" w:rsidRPr="002443B4" w:rsidRDefault="000B03C2" w:rsidP="000B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 xml:space="preserve">Сумма налога, исчисленная от кадастровой стоимости –  </w:t>
      </w:r>
    </w:p>
    <w:p w:rsidR="000B03C2" w:rsidRPr="002443B4" w:rsidRDefault="000B03C2" w:rsidP="000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>62786</w:t>
      </w:r>
      <w:r w:rsidR="002443B4" w:rsidRPr="002443B4">
        <w:rPr>
          <w:rFonts w:ascii="Times New Roman" w:hAnsi="Times New Roman" w:cs="Times New Roman"/>
          <w:sz w:val="24"/>
          <w:szCs w:val="24"/>
        </w:rPr>
        <w:t>9</w:t>
      </w:r>
      <w:r w:rsidRPr="002443B4">
        <w:rPr>
          <w:rFonts w:ascii="Times New Roman" w:hAnsi="Times New Roman" w:cs="Times New Roman"/>
          <w:sz w:val="24"/>
          <w:szCs w:val="24"/>
        </w:rPr>
        <w:t>,</w:t>
      </w:r>
      <w:r w:rsidR="002443B4" w:rsidRPr="002443B4">
        <w:rPr>
          <w:rFonts w:ascii="Times New Roman" w:hAnsi="Times New Roman" w:cs="Times New Roman"/>
          <w:sz w:val="24"/>
          <w:szCs w:val="24"/>
        </w:rPr>
        <w:t>00</w:t>
      </w:r>
      <w:r w:rsidRPr="002443B4">
        <w:rPr>
          <w:rFonts w:ascii="Times New Roman" w:hAnsi="Times New Roman" w:cs="Times New Roman"/>
          <w:sz w:val="24"/>
          <w:szCs w:val="24"/>
        </w:rPr>
        <w:t xml:space="preserve">   x  0, 1% = 62</w:t>
      </w:r>
      <w:r w:rsidR="002443B4" w:rsidRPr="002443B4">
        <w:rPr>
          <w:rFonts w:ascii="Times New Roman" w:hAnsi="Times New Roman" w:cs="Times New Roman"/>
          <w:sz w:val="24"/>
          <w:szCs w:val="24"/>
        </w:rPr>
        <w:t xml:space="preserve">8 </w:t>
      </w:r>
      <w:r w:rsidRPr="002443B4">
        <w:rPr>
          <w:rFonts w:ascii="Times New Roman" w:hAnsi="Times New Roman" w:cs="Times New Roman"/>
          <w:sz w:val="24"/>
          <w:szCs w:val="24"/>
        </w:rPr>
        <w:t>руб.</w:t>
      </w:r>
    </w:p>
    <w:p w:rsidR="00737F3D" w:rsidRPr="002443B4" w:rsidRDefault="00737F3D" w:rsidP="000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C2" w:rsidRPr="002443B4" w:rsidRDefault="002443B4" w:rsidP="000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>В данном примере расчета с</w:t>
      </w:r>
      <w:r w:rsidR="000B03C2" w:rsidRPr="002443B4">
        <w:rPr>
          <w:rFonts w:ascii="Times New Roman" w:hAnsi="Times New Roman" w:cs="Times New Roman"/>
          <w:sz w:val="24"/>
          <w:szCs w:val="24"/>
        </w:rPr>
        <w:t>умма налога, исчисленная по кадастровой стоимости</w:t>
      </w:r>
      <w:r w:rsidRPr="002443B4">
        <w:rPr>
          <w:rFonts w:ascii="Times New Roman" w:hAnsi="Times New Roman" w:cs="Times New Roman"/>
          <w:sz w:val="24"/>
          <w:szCs w:val="24"/>
        </w:rPr>
        <w:t>,</w:t>
      </w:r>
      <w:r w:rsidR="000B03C2" w:rsidRPr="002443B4">
        <w:rPr>
          <w:rFonts w:ascii="Times New Roman" w:hAnsi="Times New Roman" w:cs="Times New Roman"/>
          <w:sz w:val="24"/>
          <w:szCs w:val="24"/>
        </w:rPr>
        <w:t xml:space="preserve"> выше суммы налога, рассчитанной за последний налоговый период исходя из инвентаризационной стоимости (</w:t>
      </w:r>
      <w:r w:rsidRPr="002443B4">
        <w:rPr>
          <w:rFonts w:ascii="Times New Roman" w:hAnsi="Times New Roman" w:cs="Times New Roman"/>
          <w:sz w:val="24"/>
          <w:szCs w:val="24"/>
        </w:rPr>
        <w:t>337</w:t>
      </w:r>
      <w:r w:rsidR="000B03C2" w:rsidRPr="002443B4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0B03C2" w:rsidRPr="00FE4116" w:rsidRDefault="000B03C2" w:rsidP="000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7169" w:rsidRPr="002443B4" w:rsidRDefault="005E720D" w:rsidP="005E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 xml:space="preserve">Сумма налога </w:t>
      </w:r>
      <w:r w:rsidR="002443B4" w:rsidRPr="002443B4">
        <w:rPr>
          <w:rFonts w:ascii="Times New Roman" w:hAnsi="Times New Roman" w:cs="Times New Roman"/>
          <w:sz w:val="24"/>
          <w:szCs w:val="24"/>
        </w:rPr>
        <w:t xml:space="preserve"> за </w:t>
      </w:r>
      <w:r w:rsidRPr="002443B4">
        <w:rPr>
          <w:rFonts w:ascii="Times New Roman" w:hAnsi="Times New Roman" w:cs="Times New Roman"/>
          <w:sz w:val="24"/>
          <w:szCs w:val="24"/>
        </w:rPr>
        <w:t>первый налоговый период – (62</w:t>
      </w:r>
      <w:r w:rsidR="002443B4" w:rsidRPr="002443B4">
        <w:rPr>
          <w:rFonts w:ascii="Times New Roman" w:hAnsi="Times New Roman" w:cs="Times New Roman"/>
          <w:sz w:val="24"/>
          <w:szCs w:val="24"/>
        </w:rPr>
        <w:t>8</w:t>
      </w:r>
      <w:r w:rsidRPr="002443B4">
        <w:rPr>
          <w:rFonts w:ascii="Times New Roman" w:hAnsi="Times New Roman" w:cs="Times New Roman"/>
          <w:sz w:val="24"/>
          <w:szCs w:val="24"/>
        </w:rPr>
        <w:t xml:space="preserve"> руб.– </w:t>
      </w:r>
      <w:r w:rsidR="00541E91" w:rsidRPr="002443B4">
        <w:rPr>
          <w:rFonts w:ascii="Times New Roman" w:hAnsi="Times New Roman" w:cs="Times New Roman"/>
          <w:sz w:val="24"/>
          <w:szCs w:val="24"/>
        </w:rPr>
        <w:t xml:space="preserve">291 </w:t>
      </w:r>
      <w:r w:rsidRPr="002443B4">
        <w:rPr>
          <w:rFonts w:ascii="Times New Roman" w:hAnsi="Times New Roman" w:cs="Times New Roman"/>
          <w:sz w:val="24"/>
          <w:szCs w:val="24"/>
        </w:rPr>
        <w:t xml:space="preserve">руб.) x 0,2 + </w:t>
      </w:r>
      <w:r w:rsidR="00541E91" w:rsidRPr="002443B4">
        <w:rPr>
          <w:rFonts w:ascii="Times New Roman" w:hAnsi="Times New Roman" w:cs="Times New Roman"/>
          <w:sz w:val="24"/>
          <w:szCs w:val="24"/>
        </w:rPr>
        <w:t xml:space="preserve">291 </w:t>
      </w:r>
      <w:r w:rsidRPr="002443B4">
        <w:rPr>
          <w:rFonts w:ascii="Times New Roman" w:hAnsi="Times New Roman" w:cs="Times New Roman"/>
          <w:sz w:val="24"/>
          <w:szCs w:val="24"/>
        </w:rPr>
        <w:t xml:space="preserve">руб. =  </w:t>
      </w:r>
      <w:r w:rsidR="00541E91" w:rsidRPr="002443B4">
        <w:rPr>
          <w:rFonts w:ascii="Times New Roman" w:hAnsi="Times New Roman" w:cs="Times New Roman"/>
          <w:sz w:val="24"/>
          <w:szCs w:val="24"/>
        </w:rPr>
        <w:t>358</w:t>
      </w:r>
      <w:r w:rsidRPr="002443B4">
        <w:rPr>
          <w:rFonts w:ascii="Times New Roman" w:hAnsi="Times New Roman" w:cs="Times New Roman"/>
          <w:sz w:val="24"/>
          <w:szCs w:val="24"/>
        </w:rPr>
        <w:t>руб.</w:t>
      </w:r>
    </w:p>
    <w:p w:rsidR="005E720D" w:rsidRPr="002443B4" w:rsidRDefault="005E720D" w:rsidP="005E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B4">
        <w:rPr>
          <w:rFonts w:ascii="Times New Roman" w:hAnsi="Times New Roman" w:cs="Times New Roman"/>
          <w:sz w:val="24"/>
          <w:szCs w:val="24"/>
        </w:rPr>
        <w:t>Сумма налога к уплате за второй налоговый период составит  4</w:t>
      </w:r>
      <w:r w:rsidR="00F44800" w:rsidRPr="002443B4">
        <w:rPr>
          <w:rFonts w:ascii="Times New Roman" w:hAnsi="Times New Roman" w:cs="Times New Roman"/>
          <w:sz w:val="24"/>
          <w:szCs w:val="24"/>
        </w:rPr>
        <w:t>2</w:t>
      </w:r>
      <w:r w:rsidR="002443B4" w:rsidRPr="002443B4">
        <w:rPr>
          <w:rFonts w:ascii="Times New Roman" w:hAnsi="Times New Roman" w:cs="Times New Roman"/>
          <w:sz w:val="24"/>
          <w:szCs w:val="24"/>
        </w:rPr>
        <w:t>6</w:t>
      </w:r>
      <w:r w:rsidRPr="002443B4">
        <w:rPr>
          <w:rFonts w:ascii="Times New Roman" w:hAnsi="Times New Roman" w:cs="Times New Roman"/>
          <w:sz w:val="24"/>
          <w:szCs w:val="24"/>
        </w:rPr>
        <w:t xml:space="preserve"> руб. и т.д. до полной суммы налога  на пятый налоговый период  -  62</w:t>
      </w:r>
      <w:r w:rsidR="002443B4" w:rsidRPr="002443B4">
        <w:rPr>
          <w:rFonts w:ascii="Times New Roman" w:hAnsi="Times New Roman" w:cs="Times New Roman"/>
          <w:sz w:val="24"/>
          <w:szCs w:val="24"/>
        </w:rPr>
        <w:t>8</w:t>
      </w:r>
      <w:r w:rsidRPr="002443B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443B4" w:rsidRPr="002443B4" w:rsidRDefault="002443B4" w:rsidP="005E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61" w:rsidRPr="001D01C2" w:rsidRDefault="00CD6176" w:rsidP="00C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Представленный расчет демонстрирует прямую зависимость </w:t>
      </w:r>
      <w:r w:rsidR="00293261" w:rsidRPr="001D01C2">
        <w:rPr>
          <w:rFonts w:ascii="Times New Roman" w:hAnsi="Times New Roman" w:cs="Times New Roman"/>
          <w:b/>
          <w:sz w:val="24"/>
          <w:szCs w:val="24"/>
        </w:rPr>
        <w:t xml:space="preserve">налога на </w:t>
      </w:r>
      <w:r w:rsidR="00737F3D" w:rsidRPr="001D01C2">
        <w:rPr>
          <w:rFonts w:ascii="Times New Roman" w:hAnsi="Times New Roman" w:cs="Times New Roman"/>
          <w:b/>
          <w:sz w:val="24"/>
          <w:szCs w:val="24"/>
        </w:rPr>
        <w:t>объект недвижимости</w:t>
      </w:r>
      <w:r w:rsidR="00293261" w:rsidRPr="001D01C2">
        <w:rPr>
          <w:rFonts w:ascii="Times New Roman" w:hAnsi="Times New Roman" w:cs="Times New Roman"/>
          <w:b/>
          <w:sz w:val="24"/>
          <w:szCs w:val="24"/>
        </w:rPr>
        <w:t xml:space="preserve"> от кадастровой стоимости</w:t>
      </w:r>
      <w:r w:rsidR="00993688" w:rsidRPr="001D01C2">
        <w:rPr>
          <w:rFonts w:ascii="Times New Roman" w:hAnsi="Times New Roman" w:cs="Times New Roman"/>
          <w:b/>
          <w:sz w:val="24"/>
          <w:szCs w:val="24"/>
        </w:rPr>
        <w:t xml:space="preserve"> объекта налогообложения.</w:t>
      </w:r>
      <w:r w:rsidR="002443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293261" w:rsidRPr="001D01C2" w:rsidRDefault="00293261" w:rsidP="00E9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1D01C2">
        <w:rPr>
          <w:rFonts w:ascii="Times New Roman" w:hAnsi="Times New Roman" w:cs="Times New Roman"/>
          <w:b/>
          <w:i/>
          <w:sz w:val="24"/>
          <w:szCs w:val="24"/>
        </w:rPr>
        <w:t>Как оценить адекватность определенной кадастровой стоимости?</w:t>
      </w:r>
    </w:p>
    <w:p w:rsidR="00993688" w:rsidRPr="001D01C2" w:rsidRDefault="00993688" w:rsidP="00873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</w:t>
      </w:r>
      <w:r w:rsidR="00873781" w:rsidRPr="001D01C2">
        <w:rPr>
          <w:rFonts w:ascii="Times New Roman" w:hAnsi="Times New Roman" w:cs="Times New Roman"/>
          <w:sz w:val="24"/>
          <w:szCs w:val="24"/>
        </w:rPr>
        <w:t>ю</w:t>
      </w:r>
      <w:r w:rsidRPr="001D01C2">
        <w:rPr>
          <w:rFonts w:ascii="Times New Roman" w:hAnsi="Times New Roman" w:cs="Times New Roman"/>
          <w:sz w:val="24"/>
          <w:szCs w:val="24"/>
        </w:rPr>
        <w:t xml:space="preserve"> на данный объект недвижимости по состоянию на 1 января 2016 года (дата оценки).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</w:t>
      </w:r>
      <w:r w:rsidR="00873781"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sz w:val="24"/>
          <w:szCs w:val="24"/>
        </w:rPr>
        <w:t>превышать</w:t>
      </w:r>
      <w:r w:rsidR="00873781"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sz w:val="24"/>
          <w:szCs w:val="24"/>
        </w:rPr>
        <w:t>25-30% в большую или меньшую сторону.</w:t>
      </w:r>
    </w:p>
    <w:p w:rsidR="00873781" w:rsidRPr="001D01C2" w:rsidRDefault="00873781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1C2">
        <w:rPr>
          <w:rFonts w:ascii="Times New Roman" w:hAnsi="Times New Roman" w:cs="Times New Roman"/>
          <w:b/>
          <w:i/>
          <w:sz w:val="24"/>
          <w:szCs w:val="24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lastRenderedPageBreak/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873781" w:rsidRPr="001D01C2" w:rsidRDefault="00873781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1C2">
        <w:rPr>
          <w:rFonts w:ascii="Times New Roman" w:hAnsi="Times New Roman" w:cs="Times New Roman"/>
          <w:b/>
          <w:i/>
          <w:sz w:val="24"/>
          <w:szCs w:val="24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объект недвижимости был образован и поставлен на кадастровый учет после 01.01.2016 (дата оценки);</w:t>
      </w:r>
    </w:p>
    <w:p w:rsidR="00993688" w:rsidRPr="001D01C2" w:rsidRDefault="00993688" w:rsidP="00873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993688" w:rsidRPr="001D01C2" w:rsidRDefault="00993688" w:rsidP="00873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993688" w:rsidRPr="001D01C2" w:rsidRDefault="00993688" w:rsidP="009936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737F3D" w:rsidRPr="001D01C2" w:rsidRDefault="00737F3D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1C2">
        <w:rPr>
          <w:rFonts w:ascii="Times New Roman" w:hAnsi="Times New Roman" w:cs="Times New Roman"/>
          <w:b/>
          <w:i/>
          <w:sz w:val="24"/>
          <w:szCs w:val="24"/>
        </w:rPr>
        <w:t>Как можно оспорить кадастровую стоимость объектов недвижимости?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Кадастровую стоимость объектов недвижимости, утвержденную постановлением Правительства Ростовской области от 27.12.2016 № 881, возможно </w:t>
      </w:r>
      <w:r w:rsidR="00873781" w:rsidRPr="001D01C2">
        <w:rPr>
          <w:rFonts w:ascii="Times New Roman" w:hAnsi="Times New Roman" w:cs="Times New Roman"/>
          <w:sz w:val="24"/>
          <w:szCs w:val="24"/>
        </w:rPr>
        <w:t xml:space="preserve">оспорить </w:t>
      </w:r>
      <w:r w:rsidRPr="001D01C2">
        <w:rPr>
          <w:rFonts w:ascii="Times New Roman" w:hAnsi="Times New Roman" w:cs="Times New Roman"/>
          <w:sz w:val="24"/>
          <w:szCs w:val="24"/>
        </w:rPr>
        <w:t>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Росреестра по Ростовской области (далее </w:t>
      </w:r>
      <w:r w:rsidRPr="001D01C2">
        <w:rPr>
          <w:rFonts w:ascii="Times New Roman" w:hAnsi="Times New Roman" w:cs="Times New Roman"/>
          <w:sz w:val="24"/>
          <w:szCs w:val="24"/>
        </w:rPr>
        <w:noBreakHyphen/>
        <w:t> Комиссия) или Областной суд.</w:t>
      </w:r>
    </w:p>
    <w:p w:rsidR="00993688" w:rsidRPr="001D01C2" w:rsidRDefault="00993688" w:rsidP="008737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При этом юридические лица могут обратиться в суд </w:t>
      </w:r>
      <w:r w:rsidRPr="001D01C2">
        <w:rPr>
          <w:rFonts w:ascii="Times New Roman" w:eastAsia="Calibri" w:hAnsi="Times New Roman" w:cs="Times New Roman"/>
          <w:sz w:val="24"/>
          <w:szCs w:val="24"/>
        </w:rPr>
        <w:t>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Основаниями для пересмотра результатов определения кадастровой стоимости являются: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правоудостоверяющие документы и справка о кадастровой стоимости.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свою деятельность по адресу: г. Ростов-на-Дону,</w:t>
      </w:r>
      <w:r w:rsidR="00873781" w:rsidRPr="001D01C2">
        <w:rPr>
          <w:rFonts w:ascii="Times New Roman" w:hAnsi="Times New Roman" w:cs="Times New Roman"/>
          <w:sz w:val="24"/>
          <w:szCs w:val="24"/>
        </w:rPr>
        <w:t xml:space="preserve"> </w:t>
      </w:r>
      <w:r w:rsidRPr="001D01C2">
        <w:rPr>
          <w:rFonts w:ascii="Times New Roman" w:hAnsi="Times New Roman" w:cs="Times New Roman"/>
          <w:sz w:val="24"/>
          <w:szCs w:val="24"/>
        </w:rPr>
        <w:t>пр. Сиверса, д. 22, к. 318.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1D01C2">
        <w:rPr>
          <w:rFonts w:ascii="Times New Roman" w:hAnsi="Times New Roman" w:cs="Times New Roman"/>
          <w:sz w:val="24"/>
          <w:szCs w:val="24"/>
        </w:rPr>
        <w:noBreakHyphen/>
        <w:t xml:space="preserve"> 17.30  по адресу: г. Ростов-на-Дону, пр. Сиверса, д. 22, к. 318.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 8(938)169-53-22.</w:t>
      </w:r>
    </w:p>
    <w:p w:rsidR="00993688" w:rsidRPr="001D01C2" w:rsidRDefault="00993688" w:rsidP="0087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0E4" w:rsidRPr="001D01C2" w:rsidRDefault="00993688" w:rsidP="008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60E4" w:rsidRPr="001D01C2" w:rsidSect="002443B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AB" w:rsidRDefault="00073AAB" w:rsidP="00F45DF8">
      <w:pPr>
        <w:spacing w:after="0" w:line="240" w:lineRule="auto"/>
      </w:pPr>
      <w:r>
        <w:separator/>
      </w:r>
    </w:p>
  </w:endnote>
  <w:endnote w:type="continuationSeparator" w:id="1">
    <w:p w:rsidR="00073AAB" w:rsidRDefault="00073AAB" w:rsidP="00F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AB" w:rsidRDefault="00073AAB" w:rsidP="00F45DF8">
      <w:pPr>
        <w:spacing w:after="0" w:line="240" w:lineRule="auto"/>
      </w:pPr>
      <w:r>
        <w:separator/>
      </w:r>
    </w:p>
  </w:footnote>
  <w:footnote w:type="continuationSeparator" w:id="1">
    <w:p w:rsidR="00073AAB" w:rsidRDefault="00073AAB" w:rsidP="00F4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4C0"/>
    <w:multiLevelType w:val="hybridMultilevel"/>
    <w:tmpl w:val="5E0678BE"/>
    <w:lvl w:ilvl="0" w:tplc="919A4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35"/>
    <w:rsid w:val="00037CC7"/>
    <w:rsid w:val="00073AAB"/>
    <w:rsid w:val="000B03C2"/>
    <w:rsid w:val="001439CF"/>
    <w:rsid w:val="00146055"/>
    <w:rsid w:val="00165FD8"/>
    <w:rsid w:val="001D01C2"/>
    <w:rsid w:val="002443B4"/>
    <w:rsid w:val="00293261"/>
    <w:rsid w:val="002933F1"/>
    <w:rsid w:val="00390C35"/>
    <w:rsid w:val="003A70D2"/>
    <w:rsid w:val="003E5514"/>
    <w:rsid w:val="004060E4"/>
    <w:rsid w:val="004420D1"/>
    <w:rsid w:val="005131B7"/>
    <w:rsid w:val="00541E91"/>
    <w:rsid w:val="00565374"/>
    <w:rsid w:val="005657F0"/>
    <w:rsid w:val="005831D4"/>
    <w:rsid w:val="005E720D"/>
    <w:rsid w:val="006F50A8"/>
    <w:rsid w:val="00702BA3"/>
    <w:rsid w:val="00705FBF"/>
    <w:rsid w:val="00726683"/>
    <w:rsid w:val="00733050"/>
    <w:rsid w:val="00737F3D"/>
    <w:rsid w:val="007E1CD7"/>
    <w:rsid w:val="007F59A7"/>
    <w:rsid w:val="008036E1"/>
    <w:rsid w:val="008132CA"/>
    <w:rsid w:val="00873781"/>
    <w:rsid w:val="008C4F64"/>
    <w:rsid w:val="00913FFC"/>
    <w:rsid w:val="0093081D"/>
    <w:rsid w:val="00993688"/>
    <w:rsid w:val="009B10C0"/>
    <w:rsid w:val="00A27BFD"/>
    <w:rsid w:val="00A443B3"/>
    <w:rsid w:val="00AC2F37"/>
    <w:rsid w:val="00B56755"/>
    <w:rsid w:val="00B84450"/>
    <w:rsid w:val="00BC7BF2"/>
    <w:rsid w:val="00BD3A78"/>
    <w:rsid w:val="00BD7169"/>
    <w:rsid w:val="00C462C5"/>
    <w:rsid w:val="00C61D74"/>
    <w:rsid w:val="00C90F81"/>
    <w:rsid w:val="00CD5CA4"/>
    <w:rsid w:val="00CD6176"/>
    <w:rsid w:val="00D06604"/>
    <w:rsid w:val="00D6116A"/>
    <w:rsid w:val="00DB2A6A"/>
    <w:rsid w:val="00E83658"/>
    <w:rsid w:val="00E910AA"/>
    <w:rsid w:val="00E953ED"/>
    <w:rsid w:val="00EA23EA"/>
    <w:rsid w:val="00ED44DA"/>
    <w:rsid w:val="00F4409C"/>
    <w:rsid w:val="00F44800"/>
    <w:rsid w:val="00F45DF8"/>
    <w:rsid w:val="00F65F91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DF8"/>
  </w:style>
  <w:style w:type="paragraph" w:styleId="a8">
    <w:name w:val="footer"/>
    <w:basedOn w:val="a"/>
    <w:link w:val="a9"/>
    <w:uiPriority w:val="99"/>
    <w:unhideWhenUsed/>
    <w:rsid w:val="00F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DF8"/>
  </w:style>
  <w:style w:type="paragraph" w:customStyle="1" w:styleId="ConsPlusNormal">
    <w:name w:val="ConsPlusNormal"/>
    <w:rsid w:val="00993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DF8"/>
  </w:style>
  <w:style w:type="paragraph" w:styleId="a8">
    <w:name w:val="footer"/>
    <w:basedOn w:val="a"/>
    <w:link w:val="a9"/>
    <w:uiPriority w:val="99"/>
    <w:unhideWhenUsed/>
    <w:rsid w:val="00F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1144BEFC3C9FD9765C94C708F6E67F513565C1C025A5E385644C08115E1C7316329161AC9C7B4w5fAL" TargetMode="External"/><Relationship Id="rId13" Type="http://schemas.openxmlformats.org/officeDocument/2006/relationships/hyperlink" Target="consultantplus://offline/ref=C81F8EFEAB483F414D0C833117B2738FFF2343C04A680196AD885922D69233F43FB48D4F6615BAF8h1u4L" TargetMode="External"/><Relationship Id="rId18" Type="http://schemas.openxmlformats.org/officeDocument/2006/relationships/hyperlink" Target="consultantplus://offline/ref=5561C99293E8D4CB2955196927477BF388D8387D5F10C92A5BCFAA0638A5551CCE853472D03714E0s7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E6CD953D114051CBB05CF8A3E1E70212441BEEC00819FCD57480B5A97FD6CF7D3B4E484E5CD1BE8fDL" TargetMode="External"/><Relationship Id="rId12" Type="http://schemas.openxmlformats.org/officeDocument/2006/relationships/hyperlink" Target="consultantplus://offline/ref=C81F8EFEAB483F414D0C833117B2738FFF224BC24B6B0196AD885922D69233F43FB48D4F6616BFhFuAL" TargetMode="External"/><Relationship Id="rId17" Type="http://schemas.openxmlformats.org/officeDocument/2006/relationships/hyperlink" Target="consultantplus://offline/ref=C81F8EFEAB483F414D0C833117B2738FFC2B4AC3406B0196AD885922D69233F43FB48D4F6616BFhFu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1F8EFEAB483F414D0C833117B2738FFC2B4DC040690196AD885922D69233F43FB48D4F6615BAF8h1u4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1F8EFEAB483F414D0C833117B2738FFF2C4BC141690196AD885922D69233F43FB48D4F6615BAF8h1u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1F8EFEAB483F414D0C833117B2738FFC2B42C04F650196AD885922D69233F43FB48D4F6616BFhFuAL" TargetMode="External"/><Relationship Id="rId10" Type="http://schemas.openxmlformats.org/officeDocument/2006/relationships/hyperlink" Target="consultantplus://offline/ref=C81F8EFEAB483F414D0C833117B2738FFC2B4AC3406B0196AD885922D69233F43FB48D4F6616BBhFu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9A8C5CE3F11882161429370643AA7A355428EFDE622B2D04405F46C678253B2BD5369FD4AF17k1L" TargetMode="External"/><Relationship Id="rId14" Type="http://schemas.openxmlformats.org/officeDocument/2006/relationships/hyperlink" Target="consultantplus://offline/ref=C81F8EFEAB483F414D0C833117B2738FFF2343C24A690196AD885922D69233F43FB48D4F6615BAF8h1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18</cp:revision>
  <cp:lastPrinted>2017-03-23T10:50:00Z</cp:lastPrinted>
  <dcterms:created xsi:type="dcterms:W3CDTF">2017-01-19T09:47:00Z</dcterms:created>
  <dcterms:modified xsi:type="dcterms:W3CDTF">2017-03-30T08:54:00Z</dcterms:modified>
</cp:coreProperties>
</file>