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E8" w:rsidRDefault="00BA5FE8" w:rsidP="00762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D93" w:rsidRPr="00BA5FE8" w:rsidRDefault="00FC6D93" w:rsidP="00762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FE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C6D93" w:rsidRPr="00BA5FE8" w:rsidRDefault="00A7335B" w:rsidP="00A7335B">
      <w:pPr>
        <w:tabs>
          <w:tab w:val="left" w:pos="404"/>
          <w:tab w:val="center" w:pos="4677"/>
          <w:tab w:val="left" w:pos="80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C6D93" w:rsidRPr="00BA5FE8">
        <w:rPr>
          <w:rFonts w:ascii="Times New Roman" w:hAnsi="Times New Roman" w:cs="Times New Roman"/>
          <w:sz w:val="28"/>
          <w:szCs w:val="28"/>
        </w:rPr>
        <w:t>РОСТОВСКАЯ ОБЛАСТЬ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C6D93" w:rsidRPr="00BA5FE8" w:rsidRDefault="00FC6D93" w:rsidP="007628E8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FE8">
        <w:rPr>
          <w:rFonts w:ascii="Times New Roman" w:hAnsi="Times New Roman" w:cs="Times New Roman"/>
          <w:sz w:val="28"/>
          <w:szCs w:val="28"/>
        </w:rPr>
        <w:t>МАТВЕЕВО-КУРГАНСКИЙ РАЙОН</w:t>
      </w:r>
    </w:p>
    <w:p w:rsidR="00FC6D93" w:rsidRPr="00BA5FE8" w:rsidRDefault="00FC6D93" w:rsidP="007628E8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FE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FC6D93" w:rsidRPr="00BA5FE8" w:rsidRDefault="00FC6D93" w:rsidP="007628E8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FE8">
        <w:rPr>
          <w:rFonts w:ascii="Times New Roman" w:hAnsi="Times New Roman" w:cs="Times New Roman"/>
          <w:sz w:val="28"/>
          <w:szCs w:val="28"/>
        </w:rPr>
        <w:t>«АНАСТАСИЕВСКОЕ СЕЛЬСКОЕ ПОСЕЛЕНИЕ»</w:t>
      </w:r>
    </w:p>
    <w:p w:rsidR="00FC6D93" w:rsidRPr="00BA5FE8" w:rsidRDefault="00FC6D93" w:rsidP="00762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FE8">
        <w:rPr>
          <w:rFonts w:ascii="Times New Roman" w:hAnsi="Times New Roman" w:cs="Times New Roman"/>
          <w:sz w:val="28"/>
          <w:szCs w:val="28"/>
        </w:rPr>
        <w:t>АДМИНИСТРАЦИЯ АНАСТАСИЕВСКОГО СЕЛЬСКОГО ПОСЕЛЕНИЯ</w:t>
      </w:r>
    </w:p>
    <w:p w:rsidR="00FC6D93" w:rsidRPr="00BA5FE8" w:rsidRDefault="00FC6D93" w:rsidP="00FC6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D93" w:rsidRPr="00BA5FE8" w:rsidRDefault="00FC6D93" w:rsidP="00D35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FE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A5FE8" w:rsidRDefault="00BA5FE8" w:rsidP="00D35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D93" w:rsidRDefault="00DE77F3" w:rsidP="00D35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мая</w:t>
      </w:r>
      <w:r w:rsidR="00C865FE">
        <w:rPr>
          <w:rFonts w:ascii="Times New Roman" w:hAnsi="Times New Roman" w:cs="Times New Roman"/>
          <w:sz w:val="28"/>
          <w:szCs w:val="28"/>
        </w:rPr>
        <w:t xml:space="preserve"> </w:t>
      </w:r>
      <w:r w:rsidR="00EA0B09">
        <w:rPr>
          <w:rFonts w:ascii="Times New Roman" w:hAnsi="Times New Roman" w:cs="Times New Roman"/>
          <w:sz w:val="28"/>
          <w:szCs w:val="28"/>
        </w:rPr>
        <w:t>201</w:t>
      </w:r>
      <w:r w:rsidR="007753A5">
        <w:rPr>
          <w:rFonts w:ascii="Times New Roman" w:hAnsi="Times New Roman" w:cs="Times New Roman"/>
          <w:sz w:val="28"/>
          <w:szCs w:val="28"/>
        </w:rPr>
        <w:t>9</w:t>
      </w:r>
      <w:r w:rsidR="001834DD">
        <w:rPr>
          <w:rFonts w:ascii="Times New Roman" w:hAnsi="Times New Roman" w:cs="Times New Roman"/>
          <w:sz w:val="28"/>
          <w:szCs w:val="28"/>
        </w:rPr>
        <w:t xml:space="preserve"> </w:t>
      </w:r>
      <w:r w:rsidR="00FC6D93" w:rsidRPr="00BA5FE8">
        <w:rPr>
          <w:rFonts w:ascii="Times New Roman" w:hAnsi="Times New Roman" w:cs="Times New Roman"/>
          <w:sz w:val="28"/>
          <w:szCs w:val="28"/>
        </w:rPr>
        <w:t xml:space="preserve">г.               </w:t>
      </w:r>
      <w:r w:rsidR="001850F7">
        <w:rPr>
          <w:rFonts w:ascii="Times New Roman" w:hAnsi="Times New Roman" w:cs="Times New Roman"/>
          <w:sz w:val="28"/>
          <w:szCs w:val="28"/>
        </w:rPr>
        <w:t xml:space="preserve">        </w:t>
      </w:r>
      <w:r w:rsidR="008D019B">
        <w:rPr>
          <w:rFonts w:ascii="Times New Roman" w:hAnsi="Times New Roman" w:cs="Times New Roman"/>
          <w:sz w:val="28"/>
          <w:szCs w:val="28"/>
        </w:rPr>
        <w:t xml:space="preserve">         </w:t>
      </w:r>
      <w:r w:rsidR="00D35CAB">
        <w:rPr>
          <w:rFonts w:ascii="Times New Roman" w:hAnsi="Times New Roman" w:cs="Times New Roman"/>
          <w:sz w:val="28"/>
          <w:szCs w:val="28"/>
        </w:rPr>
        <w:t xml:space="preserve">  </w:t>
      </w:r>
      <w:r w:rsidR="004E10A9" w:rsidRPr="00BA5FE8">
        <w:rPr>
          <w:rFonts w:ascii="Times New Roman" w:hAnsi="Times New Roman" w:cs="Times New Roman"/>
          <w:sz w:val="28"/>
          <w:szCs w:val="28"/>
        </w:rPr>
        <w:t>№</w:t>
      </w:r>
      <w:r w:rsidR="00A7335B">
        <w:rPr>
          <w:rFonts w:ascii="Times New Roman" w:hAnsi="Times New Roman" w:cs="Times New Roman"/>
          <w:sz w:val="28"/>
          <w:szCs w:val="28"/>
        </w:rPr>
        <w:t xml:space="preserve"> </w:t>
      </w:r>
      <w:r w:rsidR="001850F7">
        <w:rPr>
          <w:rFonts w:ascii="Times New Roman" w:hAnsi="Times New Roman" w:cs="Times New Roman"/>
          <w:sz w:val="28"/>
          <w:szCs w:val="28"/>
        </w:rPr>
        <w:t xml:space="preserve"> </w:t>
      </w:r>
      <w:r w:rsidR="00E6462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</w:t>
      </w:r>
      <w:r w:rsidR="001850F7">
        <w:rPr>
          <w:rFonts w:ascii="Times New Roman" w:hAnsi="Times New Roman" w:cs="Times New Roman"/>
          <w:sz w:val="28"/>
          <w:szCs w:val="28"/>
        </w:rPr>
        <w:t xml:space="preserve"> </w:t>
      </w:r>
      <w:r w:rsidR="00FC6D93" w:rsidRPr="00BA5FE8">
        <w:rPr>
          <w:rFonts w:ascii="Times New Roman" w:hAnsi="Times New Roman" w:cs="Times New Roman"/>
          <w:sz w:val="28"/>
          <w:szCs w:val="28"/>
        </w:rPr>
        <w:t xml:space="preserve">    </w:t>
      </w:r>
      <w:r w:rsidR="00FC6D93" w:rsidRPr="00BA5FE8">
        <w:rPr>
          <w:rFonts w:ascii="Times New Roman" w:hAnsi="Times New Roman" w:cs="Times New Roman"/>
          <w:sz w:val="28"/>
          <w:szCs w:val="28"/>
        </w:rPr>
        <w:tab/>
      </w:r>
      <w:r w:rsidR="008D019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C6D93" w:rsidRPr="00BA5FE8">
        <w:rPr>
          <w:rFonts w:ascii="Times New Roman" w:hAnsi="Times New Roman" w:cs="Times New Roman"/>
          <w:sz w:val="28"/>
          <w:szCs w:val="28"/>
        </w:rPr>
        <w:t>с. Анастасиевка</w:t>
      </w:r>
    </w:p>
    <w:p w:rsidR="007D0D08" w:rsidRDefault="007D0D08" w:rsidP="00D35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D08" w:rsidRDefault="007D0D08" w:rsidP="007D0D08">
      <w:pPr>
        <w:pStyle w:val="a8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7D0D08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Об установлении Порядка </w:t>
      </w:r>
    </w:p>
    <w:p w:rsidR="007D0D08" w:rsidRDefault="007D0D08" w:rsidP="007D0D08">
      <w:pPr>
        <w:pStyle w:val="a8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7D0D08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определения размера платы </w:t>
      </w:r>
    </w:p>
    <w:p w:rsidR="007D0D08" w:rsidRDefault="007D0D08" w:rsidP="007D0D08">
      <w:pPr>
        <w:pStyle w:val="a8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7D0D08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за увеличение площади </w:t>
      </w:r>
      <w:proofErr w:type="gramStart"/>
      <w:r w:rsidRPr="007D0D08">
        <w:rPr>
          <w:rFonts w:ascii="Times New Roman" w:hAnsi="Times New Roman" w:cs="Times New Roman"/>
          <w:kern w:val="2"/>
          <w:sz w:val="28"/>
          <w:szCs w:val="28"/>
          <w:lang w:eastAsia="en-US"/>
        </w:rPr>
        <w:t>земельных</w:t>
      </w:r>
      <w:proofErr w:type="gramEnd"/>
      <w:r w:rsidRPr="007D0D08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</w:t>
      </w:r>
    </w:p>
    <w:p w:rsidR="007D0D08" w:rsidRDefault="007D0D08" w:rsidP="007D0D08">
      <w:pPr>
        <w:pStyle w:val="a8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7D0D08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участков, находящихся в </w:t>
      </w:r>
      <w:proofErr w:type="gramStart"/>
      <w:r w:rsidRPr="007D0D08">
        <w:rPr>
          <w:rFonts w:ascii="Times New Roman" w:hAnsi="Times New Roman" w:cs="Times New Roman"/>
          <w:kern w:val="2"/>
          <w:sz w:val="28"/>
          <w:szCs w:val="28"/>
          <w:lang w:eastAsia="en-US"/>
        </w:rPr>
        <w:t>частной</w:t>
      </w:r>
      <w:proofErr w:type="gramEnd"/>
      <w:r w:rsidRPr="007D0D08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</w:t>
      </w:r>
    </w:p>
    <w:p w:rsidR="007D0D08" w:rsidRDefault="007D0D08" w:rsidP="007D0D08">
      <w:pPr>
        <w:pStyle w:val="a8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7D0D08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собственности, в результате перераспределения </w:t>
      </w:r>
    </w:p>
    <w:p w:rsidR="007D0D08" w:rsidRDefault="007D0D08" w:rsidP="007D0D08">
      <w:pPr>
        <w:pStyle w:val="a8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7D0D08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таких земельных участков и земельных участков, </w:t>
      </w:r>
    </w:p>
    <w:p w:rsidR="007D0D08" w:rsidRDefault="007D0D08" w:rsidP="007D0D08">
      <w:pPr>
        <w:pStyle w:val="a8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proofErr w:type="gramStart"/>
      <w:r w:rsidRPr="007D0D08">
        <w:rPr>
          <w:rFonts w:ascii="Times New Roman" w:hAnsi="Times New Roman" w:cs="Times New Roman"/>
          <w:kern w:val="2"/>
          <w:sz w:val="28"/>
          <w:szCs w:val="28"/>
          <w:lang w:eastAsia="en-US"/>
        </w:rPr>
        <w:t>находящихся</w:t>
      </w:r>
      <w:proofErr w:type="gramEnd"/>
      <w:r w:rsidRPr="007D0D08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в муниципальной собственности </w:t>
      </w:r>
    </w:p>
    <w:p w:rsidR="007D0D08" w:rsidRDefault="007D0D08" w:rsidP="007D0D08">
      <w:pPr>
        <w:pStyle w:val="a8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en-US"/>
        </w:rPr>
        <w:t>Анастасиевского</w:t>
      </w:r>
      <w:r w:rsidRPr="007D0D08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сельского поселения.</w:t>
      </w:r>
    </w:p>
    <w:p w:rsidR="007D0D08" w:rsidRPr="007D0D08" w:rsidRDefault="007D0D08" w:rsidP="007D0D08">
      <w:pPr>
        <w:pStyle w:val="a8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</w:p>
    <w:p w:rsidR="00DE77F3" w:rsidRPr="00DE77F3" w:rsidRDefault="00DE77F3" w:rsidP="007D0D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E77F3">
        <w:rPr>
          <w:rFonts w:ascii="Times New Roman" w:hAnsi="Times New Roman" w:cs="Times New Roman"/>
          <w:kern w:val="2"/>
          <w:sz w:val="28"/>
          <w:szCs w:val="28"/>
          <w:lang w:eastAsia="en-US"/>
        </w:rPr>
        <w:t>В соответствии с пунктом 5 статьи 39.28  Земельного кодекса Российской Федерации, пунктом 13 статьи 6  Областного  закона от 22.07.2003 № 19-ЗС «О регулировании земельных отношений в Ростовской области», постановлением Правительства Ростовской области «</w:t>
      </w:r>
      <w:r w:rsidRPr="00DE77F3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государственной собственности Ростовской</w:t>
      </w:r>
      <w:proofErr w:type="gramEnd"/>
      <w:r w:rsidRPr="00DE77F3">
        <w:rPr>
          <w:rFonts w:ascii="Times New Roman" w:hAnsi="Times New Roman" w:cs="Times New Roman"/>
          <w:color w:val="000000"/>
          <w:sz w:val="28"/>
          <w:szCs w:val="28"/>
        </w:rPr>
        <w:t xml:space="preserve"> области, земель или земельных участков, государственная собственность на которые не разграничена» от 24.04.2015 №290,</w:t>
      </w:r>
    </w:p>
    <w:p w:rsidR="00DE77F3" w:rsidRPr="007D0D08" w:rsidRDefault="00DE77F3" w:rsidP="007D0D0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7F3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                                 ПОСТАНОВЛЯЮ:</w:t>
      </w:r>
    </w:p>
    <w:p w:rsidR="00DE77F3" w:rsidRPr="00DE77F3" w:rsidRDefault="00DE77F3" w:rsidP="00DE77F3">
      <w:pPr>
        <w:spacing w:line="240" w:lineRule="auto"/>
        <w:ind w:firstLine="851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DE77F3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Порядок </w:t>
      </w:r>
      <w:r w:rsidRPr="00DE77F3">
        <w:rPr>
          <w:rFonts w:ascii="Times New Roman" w:hAnsi="Times New Roman" w:cs="Times New Roman"/>
          <w:kern w:val="2"/>
          <w:sz w:val="28"/>
          <w:szCs w:val="28"/>
          <w:lang w:eastAsia="en-US"/>
        </w:rPr>
        <w:t>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участков, находящихся в муниципальной собственности муниципального образования «</w:t>
      </w:r>
      <w:r>
        <w:rPr>
          <w:rFonts w:ascii="Times New Roman" w:hAnsi="Times New Roman" w:cs="Times New Roman"/>
          <w:kern w:val="2"/>
          <w:sz w:val="28"/>
          <w:szCs w:val="28"/>
          <w:lang w:eastAsia="en-US"/>
        </w:rPr>
        <w:t>Анастасиевское</w:t>
      </w:r>
      <w:r w:rsidRPr="00DE77F3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сельского поселения», </w:t>
      </w:r>
      <w:r w:rsidRPr="00DE77F3">
        <w:rPr>
          <w:rFonts w:ascii="Times New Roman" w:hAnsi="Times New Roman" w:cs="Times New Roman"/>
          <w:kern w:val="2"/>
          <w:sz w:val="28"/>
          <w:szCs w:val="28"/>
        </w:rPr>
        <w:t>согласно приложению.</w:t>
      </w:r>
    </w:p>
    <w:p w:rsidR="00DE77F3" w:rsidRPr="00DE77F3" w:rsidRDefault="00DE77F3" w:rsidP="00DE7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DE77F3">
        <w:rPr>
          <w:rFonts w:ascii="Times New Roman" w:hAnsi="Times New Roman" w:cs="Times New Roman"/>
          <w:kern w:val="2"/>
          <w:sz w:val="28"/>
          <w:szCs w:val="28"/>
        </w:rPr>
        <w:t>2.</w:t>
      </w:r>
      <w:r w:rsidRPr="00DE77F3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Постановление вступает в силу со дня его официального опубликования в информационном бюллетене.</w:t>
      </w:r>
    </w:p>
    <w:p w:rsidR="00DE77F3" w:rsidRPr="00DE77F3" w:rsidRDefault="00DE77F3" w:rsidP="00DE7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DE77F3">
        <w:rPr>
          <w:rFonts w:ascii="Times New Roman" w:hAnsi="Times New Roman" w:cs="Times New Roman"/>
          <w:kern w:val="2"/>
          <w:sz w:val="28"/>
          <w:szCs w:val="28"/>
          <w:lang w:eastAsia="en-US"/>
        </w:rPr>
        <w:t>3. </w:t>
      </w:r>
      <w:proofErr w:type="gramStart"/>
      <w:r w:rsidRPr="00DE77F3">
        <w:rPr>
          <w:rFonts w:ascii="Times New Roman" w:hAnsi="Times New Roman" w:cs="Times New Roman"/>
          <w:kern w:val="2"/>
          <w:sz w:val="28"/>
          <w:szCs w:val="28"/>
          <w:lang w:eastAsia="en-US"/>
        </w:rPr>
        <w:t>Контроль за</w:t>
      </w:r>
      <w:proofErr w:type="gramEnd"/>
      <w:r w:rsidRPr="00DE77F3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выполнением Постановления оставляю за собой.</w:t>
      </w:r>
    </w:p>
    <w:p w:rsidR="00DE77F3" w:rsidRPr="00DE77F3" w:rsidRDefault="00DE77F3" w:rsidP="00DE77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</w:p>
    <w:p w:rsidR="00DE77F3" w:rsidRDefault="00DE77F3" w:rsidP="00DE7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7F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E77F3" w:rsidRPr="00DE77F3" w:rsidRDefault="00DE77F3" w:rsidP="00DE7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Анастасиевского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Е.А.Андреева</w:t>
      </w:r>
    </w:p>
    <w:p w:rsidR="00DE77F3" w:rsidRPr="00DE77F3" w:rsidRDefault="00DE77F3" w:rsidP="00DE77F3">
      <w:pPr>
        <w:spacing w:after="0" w:line="264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</w:p>
    <w:p w:rsidR="00DE77F3" w:rsidRPr="00DE77F3" w:rsidRDefault="00DE77F3" w:rsidP="00DE77F3">
      <w:pPr>
        <w:spacing w:line="264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</w:p>
    <w:p w:rsidR="00DE77F3" w:rsidRPr="00DE77F3" w:rsidRDefault="00DE77F3" w:rsidP="00DE77F3">
      <w:pPr>
        <w:pageBreakBefore/>
        <w:spacing w:after="0" w:line="240" w:lineRule="auto"/>
        <w:ind w:left="6237"/>
        <w:jc w:val="center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DE77F3">
        <w:rPr>
          <w:rFonts w:ascii="Times New Roman" w:hAnsi="Times New Roman" w:cs="Times New Roman"/>
          <w:kern w:val="2"/>
          <w:sz w:val="28"/>
          <w:szCs w:val="28"/>
          <w:lang w:eastAsia="en-US"/>
        </w:rPr>
        <w:lastRenderedPageBreak/>
        <w:t xml:space="preserve">Приложение  </w:t>
      </w:r>
    </w:p>
    <w:p w:rsidR="00DE77F3" w:rsidRPr="00DE77F3" w:rsidRDefault="00DE77F3" w:rsidP="00DE77F3">
      <w:pPr>
        <w:spacing w:after="0" w:line="240" w:lineRule="auto"/>
        <w:ind w:left="6237"/>
        <w:jc w:val="center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DE77F3">
        <w:rPr>
          <w:rFonts w:ascii="Times New Roman" w:hAnsi="Times New Roman" w:cs="Times New Roman"/>
          <w:kern w:val="2"/>
          <w:sz w:val="28"/>
          <w:szCs w:val="28"/>
          <w:lang w:eastAsia="en-US"/>
        </w:rPr>
        <w:t>к постановлению</w:t>
      </w:r>
    </w:p>
    <w:p w:rsidR="00DE77F3" w:rsidRPr="00DE77F3" w:rsidRDefault="00DE77F3" w:rsidP="00DE77F3">
      <w:pPr>
        <w:spacing w:after="0" w:line="240" w:lineRule="auto"/>
        <w:ind w:left="6237"/>
        <w:jc w:val="center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DE77F3">
        <w:rPr>
          <w:rFonts w:ascii="Times New Roman" w:hAnsi="Times New Roman" w:cs="Times New Roman"/>
          <w:kern w:val="2"/>
          <w:sz w:val="28"/>
          <w:szCs w:val="28"/>
          <w:lang w:eastAsia="en-US"/>
        </w:rPr>
        <w:t>Администрации</w:t>
      </w:r>
    </w:p>
    <w:p w:rsidR="00DE77F3" w:rsidRPr="00DE77F3" w:rsidRDefault="00DE77F3" w:rsidP="00DE77F3">
      <w:pPr>
        <w:spacing w:after="0" w:line="240" w:lineRule="auto"/>
        <w:ind w:left="6237"/>
        <w:jc w:val="center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DE77F3">
        <w:rPr>
          <w:rFonts w:ascii="Times New Roman" w:hAnsi="Times New Roman" w:cs="Times New Roman"/>
          <w:kern w:val="2"/>
          <w:sz w:val="28"/>
          <w:szCs w:val="28"/>
          <w:lang w:eastAsia="en-US"/>
        </w:rPr>
        <w:t>Матвеево-Курганского сельского поселения</w:t>
      </w:r>
    </w:p>
    <w:p w:rsidR="00DE77F3" w:rsidRPr="00DE77F3" w:rsidRDefault="00DE77F3" w:rsidP="00DE77F3">
      <w:pPr>
        <w:spacing w:after="0" w:line="240" w:lineRule="auto"/>
        <w:ind w:left="6237"/>
        <w:jc w:val="center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DE77F3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08.05</w:t>
      </w:r>
      <w:r w:rsidRPr="00DE77F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E77F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60</w:t>
      </w:r>
      <w:r w:rsidRPr="00DE77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77F3" w:rsidRPr="00DE77F3" w:rsidRDefault="00DE77F3" w:rsidP="00DE77F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E77F3">
        <w:rPr>
          <w:rFonts w:ascii="Times New Roman" w:hAnsi="Times New Roman" w:cs="Times New Roman"/>
          <w:kern w:val="2"/>
          <w:sz w:val="28"/>
          <w:szCs w:val="28"/>
        </w:rPr>
        <w:t>ПОРЯДОК</w:t>
      </w:r>
    </w:p>
    <w:p w:rsidR="00DE77F3" w:rsidRPr="00DE77F3" w:rsidRDefault="00DE77F3" w:rsidP="00DE77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E77F3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определения </w:t>
      </w:r>
      <w:r w:rsidRPr="00DE77F3">
        <w:rPr>
          <w:rFonts w:ascii="Times New Roman" w:hAnsi="Times New Roman" w:cs="Times New Roman"/>
          <w:kern w:val="2"/>
          <w:sz w:val="28"/>
          <w:szCs w:val="28"/>
          <w:lang w:eastAsia="en-US"/>
        </w:rPr>
        <w:t>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участков, находящихся в муниципальной собственности муниципального образования «</w:t>
      </w:r>
      <w:r>
        <w:rPr>
          <w:rFonts w:ascii="Times New Roman" w:hAnsi="Times New Roman" w:cs="Times New Roman"/>
          <w:kern w:val="2"/>
          <w:sz w:val="28"/>
          <w:szCs w:val="28"/>
          <w:lang w:eastAsia="en-US"/>
        </w:rPr>
        <w:t>Анастасиевское</w:t>
      </w:r>
      <w:r w:rsidRPr="00DE77F3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сельского поселения»</w:t>
      </w:r>
    </w:p>
    <w:p w:rsidR="00DE77F3" w:rsidRPr="00DE77F3" w:rsidRDefault="00DE77F3" w:rsidP="00DE77F3">
      <w:pPr>
        <w:shd w:val="clear" w:color="auto" w:fill="FFFFFF"/>
        <w:ind w:right="43"/>
        <w:jc w:val="center"/>
        <w:rPr>
          <w:rFonts w:ascii="Times New Roman" w:hAnsi="Times New Roman" w:cs="Times New Roman"/>
          <w:sz w:val="28"/>
          <w:szCs w:val="28"/>
        </w:rPr>
      </w:pPr>
      <w:r w:rsidRPr="00DE77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E77F3" w:rsidRPr="00DE77F3" w:rsidRDefault="00DE77F3" w:rsidP="00DE77F3">
      <w:pPr>
        <w:widowControl w:val="0"/>
        <w:numPr>
          <w:ilvl w:val="0"/>
          <w:numId w:val="9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DE77F3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размер платы за увеличение площади земельных участков, находящихся в частной собственности, в результате перераспределения таких земельных  участков и земель и (или)  земельных участков, находящихся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Анастасиевского</w:t>
      </w:r>
      <w:r w:rsidRPr="00DE77F3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размер платы).</w:t>
      </w:r>
    </w:p>
    <w:p w:rsidR="00DE77F3" w:rsidRPr="00DE77F3" w:rsidRDefault="00DE77F3" w:rsidP="00DE77F3">
      <w:pPr>
        <w:widowControl w:val="0"/>
        <w:numPr>
          <w:ilvl w:val="0"/>
          <w:numId w:val="9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DE7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Размер платы рассчитывается А</w:t>
      </w:r>
      <w:r w:rsidRPr="00DE77F3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поселения - в отношении земель или земельных участков, находящихся в муниципальной собственности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Анастасиевского</w:t>
      </w:r>
      <w:r w:rsidRPr="00DE77F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 поселения.</w:t>
      </w:r>
    </w:p>
    <w:p w:rsidR="00DE77F3" w:rsidRPr="00DE77F3" w:rsidRDefault="00DE77F3" w:rsidP="00DE77F3">
      <w:pPr>
        <w:pStyle w:val="Default"/>
        <w:jc w:val="both"/>
        <w:rPr>
          <w:sz w:val="28"/>
          <w:szCs w:val="28"/>
        </w:rPr>
      </w:pPr>
      <w:r w:rsidRPr="00DE77F3">
        <w:rPr>
          <w:sz w:val="28"/>
          <w:szCs w:val="28"/>
        </w:rPr>
        <w:t xml:space="preserve">3. </w:t>
      </w:r>
      <w:proofErr w:type="gramStart"/>
      <w:r w:rsidRPr="00DE77F3">
        <w:rPr>
          <w:sz w:val="28"/>
          <w:szCs w:val="28"/>
        </w:rPr>
        <w:t xml:space="preserve">В случае перераспределения земельного участка, находящегося в частной собственности и земельного участка, находящегося в муниципальной собственности </w:t>
      </w:r>
      <w:r>
        <w:rPr>
          <w:sz w:val="28"/>
          <w:szCs w:val="28"/>
        </w:rPr>
        <w:t>Анастасиевского</w:t>
      </w:r>
      <w:r w:rsidRPr="00DE77F3">
        <w:rPr>
          <w:sz w:val="28"/>
          <w:szCs w:val="28"/>
        </w:rPr>
        <w:t xml:space="preserve"> сельского поселения, размер платы определяется как 15 процентов кадастровой стоимости земельного участка, находящегося в муниципальной собственности,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</w:t>
      </w:r>
      <w:proofErr w:type="gramEnd"/>
      <w:r w:rsidRPr="00DE77F3">
        <w:rPr>
          <w:sz w:val="28"/>
          <w:szCs w:val="28"/>
        </w:rPr>
        <w:t xml:space="preserve"> пунктом 4 настоящего Порядка. </w:t>
      </w:r>
    </w:p>
    <w:p w:rsidR="00DE77F3" w:rsidRPr="00DE77F3" w:rsidRDefault="00DE77F3" w:rsidP="00DE77F3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DE77F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E77F3">
        <w:rPr>
          <w:rFonts w:ascii="Times New Roman" w:hAnsi="Times New Roman" w:cs="Times New Roman"/>
          <w:sz w:val="28"/>
          <w:szCs w:val="28"/>
        </w:rPr>
        <w:t xml:space="preserve">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 </w:t>
      </w:r>
      <w:r w:rsidR="001A1D26">
        <w:rPr>
          <w:rFonts w:ascii="Times New Roman" w:hAnsi="Times New Roman" w:cs="Times New Roman"/>
          <w:sz w:val="28"/>
          <w:szCs w:val="28"/>
        </w:rPr>
        <w:t>Анастасиевского</w:t>
      </w:r>
      <w:r w:rsidRPr="00DE77F3">
        <w:rPr>
          <w:rFonts w:ascii="Times New Roman" w:hAnsi="Times New Roman" w:cs="Times New Roman"/>
          <w:sz w:val="28"/>
          <w:szCs w:val="28"/>
        </w:rPr>
        <w:t xml:space="preserve"> сельского поселения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муниципальной собственности </w:t>
      </w:r>
      <w:r w:rsidR="001A1D26">
        <w:rPr>
          <w:rFonts w:ascii="Times New Roman" w:hAnsi="Times New Roman" w:cs="Times New Roman"/>
          <w:sz w:val="28"/>
          <w:szCs w:val="28"/>
        </w:rPr>
        <w:t>Анастасиевского</w:t>
      </w:r>
      <w:r w:rsidRPr="00DE77F3">
        <w:rPr>
          <w:rFonts w:ascii="Times New Roman" w:hAnsi="Times New Roman" w:cs="Times New Roman"/>
          <w:sz w:val="28"/>
          <w:szCs w:val="28"/>
        </w:rPr>
        <w:t xml:space="preserve"> сельского поселения, подлежащей передаче в частную собственность в результате перераспределения земельных участков.</w:t>
      </w:r>
      <w:proofErr w:type="gramEnd"/>
    </w:p>
    <w:p w:rsidR="00BA5FE8" w:rsidRPr="00DE77F3" w:rsidRDefault="00BA5FE8" w:rsidP="00DE77F3">
      <w:pPr>
        <w:tabs>
          <w:tab w:val="left" w:pos="3323"/>
        </w:tabs>
        <w:rPr>
          <w:rFonts w:ascii="Times New Roman" w:hAnsi="Times New Roman" w:cs="Times New Roman"/>
          <w:sz w:val="28"/>
          <w:szCs w:val="28"/>
        </w:rPr>
      </w:pPr>
    </w:p>
    <w:sectPr w:rsidR="00BA5FE8" w:rsidRPr="00DE77F3" w:rsidSect="00810F4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D2DDD"/>
    <w:multiLevelType w:val="hybridMultilevel"/>
    <w:tmpl w:val="44A82C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005DC"/>
    <w:multiLevelType w:val="hybridMultilevel"/>
    <w:tmpl w:val="5CFCB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A744E"/>
    <w:multiLevelType w:val="hybridMultilevel"/>
    <w:tmpl w:val="918412FA"/>
    <w:lvl w:ilvl="0" w:tplc="4C7CB7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B52B97"/>
    <w:multiLevelType w:val="hybridMultilevel"/>
    <w:tmpl w:val="2D80EF74"/>
    <w:lvl w:ilvl="0" w:tplc="D148738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0C25B0B"/>
    <w:multiLevelType w:val="multilevel"/>
    <w:tmpl w:val="D8BA117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6">
    <w:nsid w:val="530371F0"/>
    <w:multiLevelType w:val="multilevel"/>
    <w:tmpl w:val="DC58C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64DE5A2F"/>
    <w:multiLevelType w:val="hybridMultilevel"/>
    <w:tmpl w:val="2354D420"/>
    <w:lvl w:ilvl="0" w:tplc="CDC6C30C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69653C0"/>
    <w:multiLevelType w:val="singleLevel"/>
    <w:tmpl w:val="CED20D66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C6D93"/>
    <w:rsid w:val="00027D1A"/>
    <w:rsid w:val="00040F6B"/>
    <w:rsid w:val="00045696"/>
    <w:rsid w:val="00047DBE"/>
    <w:rsid w:val="0006106D"/>
    <w:rsid w:val="000D3333"/>
    <w:rsid w:val="0013665A"/>
    <w:rsid w:val="00140C5D"/>
    <w:rsid w:val="00143877"/>
    <w:rsid w:val="001834DD"/>
    <w:rsid w:val="001850F7"/>
    <w:rsid w:val="0018595D"/>
    <w:rsid w:val="001901EC"/>
    <w:rsid w:val="0019315C"/>
    <w:rsid w:val="001A1D26"/>
    <w:rsid w:val="001C7120"/>
    <w:rsid w:val="001D0424"/>
    <w:rsid w:val="002000E8"/>
    <w:rsid w:val="00230596"/>
    <w:rsid w:val="00241D26"/>
    <w:rsid w:val="00284716"/>
    <w:rsid w:val="002904D6"/>
    <w:rsid w:val="00322D2C"/>
    <w:rsid w:val="00327F50"/>
    <w:rsid w:val="003303FF"/>
    <w:rsid w:val="00330DAF"/>
    <w:rsid w:val="00333969"/>
    <w:rsid w:val="00367BED"/>
    <w:rsid w:val="003954A0"/>
    <w:rsid w:val="003A74A7"/>
    <w:rsid w:val="003C4150"/>
    <w:rsid w:val="003C6485"/>
    <w:rsid w:val="003D4323"/>
    <w:rsid w:val="003E2DD6"/>
    <w:rsid w:val="00425B67"/>
    <w:rsid w:val="00436E5D"/>
    <w:rsid w:val="00457945"/>
    <w:rsid w:val="0049240B"/>
    <w:rsid w:val="00497282"/>
    <w:rsid w:val="004D117C"/>
    <w:rsid w:val="004E10A9"/>
    <w:rsid w:val="004E3412"/>
    <w:rsid w:val="005000DF"/>
    <w:rsid w:val="00523751"/>
    <w:rsid w:val="00523887"/>
    <w:rsid w:val="0054515E"/>
    <w:rsid w:val="0059159E"/>
    <w:rsid w:val="005972D5"/>
    <w:rsid w:val="005A5BEB"/>
    <w:rsid w:val="005B2914"/>
    <w:rsid w:val="005D1530"/>
    <w:rsid w:val="005F3345"/>
    <w:rsid w:val="00624BA2"/>
    <w:rsid w:val="006257C2"/>
    <w:rsid w:val="00625927"/>
    <w:rsid w:val="00661D47"/>
    <w:rsid w:val="0069143E"/>
    <w:rsid w:val="006C4911"/>
    <w:rsid w:val="006F23FE"/>
    <w:rsid w:val="00700259"/>
    <w:rsid w:val="007132EF"/>
    <w:rsid w:val="007363EB"/>
    <w:rsid w:val="00740588"/>
    <w:rsid w:val="00760C14"/>
    <w:rsid w:val="007628E8"/>
    <w:rsid w:val="00773B78"/>
    <w:rsid w:val="007753A5"/>
    <w:rsid w:val="00785902"/>
    <w:rsid w:val="0079033A"/>
    <w:rsid w:val="007A7F4D"/>
    <w:rsid w:val="007B1449"/>
    <w:rsid w:val="007D0D08"/>
    <w:rsid w:val="00810F4F"/>
    <w:rsid w:val="00813053"/>
    <w:rsid w:val="00817509"/>
    <w:rsid w:val="0082234D"/>
    <w:rsid w:val="0088260E"/>
    <w:rsid w:val="00890904"/>
    <w:rsid w:val="008A1954"/>
    <w:rsid w:val="008B39BC"/>
    <w:rsid w:val="008C2006"/>
    <w:rsid w:val="008C3621"/>
    <w:rsid w:val="008C515B"/>
    <w:rsid w:val="008D019B"/>
    <w:rsid w:val="00902166"/>
    <w:rsid w:val="009406E4"/>
    <w:rsid w:val="009438AF"/>
    <w:rsid w:val="00947297"/>
    <w:rsid w:val="0095055D"/>
    <w:rsid w:val="00975D04"/>
    <w:rsid w:val="00995FD5"/>
    <w:rsid w:val="00997376"/>
    <w:rsid w:val="009B5580"/>
    <w:rsid w:val="009B6ECF"/>
    <w:rsid w:val="009D3532"/>
    <w:rsid w:val="00A11BB8"/>
    <w:rsid w:val="00A12F63"/>
    <w:rsid w:val="00A20AB6"/>
    <w:rsid w:val="00A21CAF"/>
    <w:rsid w:val="00A42761"/>
    <w:rsid w:val="00A57F6C"/>
    <w:rsid w:val="00A66C51"/>
    <w:rsid w:val="00A72BEE"/>
    <w:rsid w:val="00A7335B"/>
    <w:rsid w:val="00A8283C"/>
    <w:rsid w:val="00A83427"/>
    <w:rsid w:val="00A95F2C"/>
    <w:rsid w:val="00AC2C68"/>
    <w:rsid w:val="00AD04E3"/>
    <w:rsid w:val="00B0484C"/>
    <w:rsid w:val="00B27E97"/>
    <w:rsid w:val="00B36EFD"/>
    <w:rsid w:val="00B55E06"/>
    <w:rsid w:val="00B66E71"/>
    <w:rsid w:val="00B71A64"/>
    <w:rsid w:val="00BA5FE8"/>
    <w:rsid w:val="00BD40D3"/>
    <w:rsid w:val="00C03FFD"/>
    <w:rsid w:val="00C20905"/>
    <w:rsid w:val="00C217AC"/>
    <w:rsid w:val="00C45E9B"/>
    <w:rsid w:val="00C865FE"/>
    <w:rsid w:val="00CD1077"/>
    <w:rsid w:val="00CF6BCC"/>
    <w:rsid w:val="00D043EC"/>
    <w:rsid w:val="00D049BB"/>
    <w:rsid w:val="00D279BC"/>
    <w:rsid w:val="00D35CAB"/>
    <w:rsid w:val="00D37FCB"/>
    <w:rsid w:val="00D805C0"/>
    <w:rsid w:val="00D945F0"/>
    <w:rsid w:val="00D97F3C"/>
    <w:rsid w:val="00DA4A1F"/>
    <w:rsid w:val="00DA6437"/>
    <w:rsid w:val="00DC6F4C"/>
    <w:rsid w:val="00DE6D52"/>
    <w:rsid w:val="00DE77F3"/>
    <w:rsid w:val="00E02EB2"/>
    <w:rsid w:val="00E27394"/>
    <w:rsid w:val="00E50100"/>
    <w:rsid w:val="00E53529"/>
    <w:rsid w:val="00E60A84"/>
    <w:rsid w:val="00E6462A"/>
    <w:rsid w:val="00E72DC8"/>
    <w:rsid w:val="00E77011"/>
    <w:rsid w:val="00E80251"/>
    <w:rsid w:val="00E81D33"/>
    <w:rsid w:val="00EA0B09"/>
    <w:rsid w:val="00ED0E1B"/>
    <w:rsid w:val="00ED30AF"/>
    <w:rsid w:val="00F0262B"/>
    <w:rsid w:val="00F03A4D"/>
    <w:rsid w:val="00F11CEF"/>
    <w:rsid w:val="00F23865"/>
    <w:rsid w:val="00F3253F"/>
    <w:rsid w:val="00F43CCC"/>
    <w:rsid w:val="00F44414"/>
    <w:rsid w:val="00F80015"/>
    <w:rsid w:val="00F85D99"/>
    <w:rsid w:val="00FB0D25"/>
    <w:rsid w:val="00FC6D93"/>
    <w:rsid w:val="00FE3D86"/>
    <w:rsid w:val="00FF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D93"/>
    <w:pPr>
      <w:ind w:left="720"/>
      <w:contextualSpacing/>
    </w:pPr>
  </w:style>
  <w:style w:type="table" w:styleId="a4">
    <w:name w:val="Table Grid"/>
    <w:basedOn w:val="a1"/>
    <w:uiPriority w:val="59"/>
    <w:rsid w:val="00FC6D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D9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Title">
    <w:name w:val="ConsTitle"/>
    <w:rsid w:val="00762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Normal (Web)"/>
    <w:basedOn w:val="a"/>
    <w:uiPriority w:val="99"/>
    <w:rsid w:val="007628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1850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uiPriority w:val="1"/>
    <w:qFormat/>
    <w:rsid w:val="001850F7"/>
    <w:pPr>
      <w:spacing w:after="0" w:line="240" w:lineRule="auto"/>
    </w:pPr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95055D"/>
    <w:rPr>
      <w:b/>
      <w:bCs/>
    </w:rPr>
  </w:style>
  <w:style w:type="character" w:customStyle="1" w:styleId="apple-converted-space">
    <w:name w:val="apple-converted-space"/>
    <w:basedOn w:val="a0"/>
    <w:rsid w:val="00C03FFD"/>
  </w:style>
  <w:style w:type="paragraph" w:customStyle="1" w:styleId="Default">
    <w:name w:val="Default"/>
    <w:rsid w:val="00DE77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22019-1EB1-4551-918E-96AF52EB3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2019-05-30T07:35:00Z</cp:lastPrinted>
  <dcterms:created xsi:type="dcterms:W3CDTF">2019-06-04T12:39:00Z</dcterms:created>
  <dcterms:modified xsi:type="dcterms:W3CDTF">2019-06-04T12:39:00Z</dcterms:modified>
</cp:coreProperties>
</file>